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AC836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33B04E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A38DC8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РАСПОРЯЖЕНИЕ</w:t>
      </w:r>
    </w:p>
    <w:p w14:paraId="7270039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E47E4F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ГУБЕРНАТОРА ПЕНЗЕНСКОЙ ОБЛАСТИ</w:t>
      </w:r>
    </w:p>
    <w:p w14:paraId="3727E1D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00F2C6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128241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от 5 сентября 2008 г.  N 551-р</w:t>
      </w:r>
    </w:p>
    <w:p w14:paraId="6BFD860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г. Пенза</w:t>
      </w:r>
    </w:p>
    <w:p w14:paraId="780BCE8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7FEE0F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80A42E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Об обеспечении работы Ситуационного центра</w:t>
      </w:r>
    </w:p>
    <w:p w14:paraId="0CB618B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Губернатора Пензенской области</w:t>
      </w:r>
    </w:p>
    <w:p w14:paraId="40DE510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BD6AC9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65A8082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целях  оптимизации  процесса  принятия  управленческих  решений</w:t>
      </w:r>
    </w:p>
    <w:p w14:paraId="7A4D9E3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исполнительными органами государственной власти Пензенской области,  а</w:t>
      </w:r>
    </w:p>
    <w:p w14:paraId="0EBB092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также повышения эффективности их деятельности и реализации мероприятий</w:t>
      </w:r>
    </w:p>
    <w:p w14:paraId="385B1C7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областной целевой  программы  "Информатизация  исполнительных  органов</w:t>
      </w:r>
    </w:p>
    <w:p w14:paraId="1A6018B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государственной   власти   Пензенской   области   и  органов  местного</w:t>
      </w:r>
    </w:p>
    <w:p w14:paraId="73A1C8C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самоуправления муниципальных образований Пензенской области (2007-2010</w:t>
      </w:r>
    </w:p>
    <w:p w14:paraId="20A0440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годы)",  утвержденной  Законом  Пензенской  области  </w:t>
      </w: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fldChar w:fldCharType="begin"/>
      </w: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instrText xml:space="preserve"> HYPERLINK "https://www.lawmix.ru/zakonodatelstvo/1668477" </w:instrText>
      </w: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fldChar w:fldCharType="separate"/>
      </w:r>
      <w:r w:rsidRPr="001E55ED"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eastAsia="ru-RU"/>
        </w:rPr>
        <w:t>от  14.11.2006  N</w:t>
      </w:r>
    </w:p>
    <w:p w14:paraId="3F5E69D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color w:val="0000FF"/>
          <w:sz w:val="20"/>
          <w:szCs w:val="20"/>
          <w:u w:val="single"/>
          <w:lang w:eastAsia="ru-RU"/>
        </w:rPr>
        <w:t>1138-ЗПО</w:t>
      </w: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fldChar w:fldCharType="end"/>
      </w: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(с последующими изменениями):</w:t>
      </w:r>
    </w:p>
    <w:p w14:paraId="240EC71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 Создать  Ситуационный  центр  Губернатора  Пензенской  области</w:t>
      </w:r>
    </w:p>
    <w:p w14:paraId="65F814A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(далее - Ситуационный центр).</w:t>
      </w:r>
    </w:p>
    <w:p w14:paraId="793DCC1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Утвердить прилагаемые:</w:t>
      </w:r>
    </w:p>
    <w:p w14:paraId="52CC9F9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2.1. Положение  о  Ситуационном  центре  Губернатора   Пензенской</w:t>
      </w:r>
    </w:p>
    <w:p w14:paraId="0F137E7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области;</w:t>
      </w:r>
    </w:p>
    <w:p w14:paraId="79E6379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2.2. Перечень  должностных  лиц  -  пользователей   Ситуационного</w:t>
      </w:r>
    </w:p>
    <w:p w14:paraId="0FEFC92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центра Губернатора Пензенской области;</w:t>
      </w:r>
    </w:p>
    <w:p w14:paraId="7D052F5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2.3. Перечень  информационных  источников  Ситуационного   центра</w:t>
      </w:r>
    </w:p>
    <w:p w14:paraId="4AF609B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Губернатора Пензенской области.</w:t>
      </w:r>
    </w:p>
    <w:p w14:paraId="5BDF03D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Возложить   обязанности   по   координации   и    планированию</w:t>
      </w:r>
    </w:p>
    <w:p w14:paraId="15A3844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  Ситуационного  центра на Вице-губернатора - руководителя</w:t>
      </w:r>
    </w:p>
    <w:p w14:paraId="3D169FF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аппарата  Правительства  Пензенской  области   В.А.Сатина   (далее   -</w:t>
      </w:r>
    </w:p>
    <w:p w14:paraId="2802959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координатор Ситуационного центра).</w:t>
      </w:r>
    </w:p>
    <w:p w14:paraId="0631FF8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 Управлению информатизации  Пензенской  области  до  31.10.2008</w:t>
      </w:r>
    </w:p>
    <w:p w14:paraId="4723A11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разработать  и  представить  на  утверждение  план работ по созданию и</w:t>
      </w:r>
    </w:p>
    <w:p w14:paraId="3CE72BF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запуску в эксплуатацию Ситуационного центра.</w:t>
      </w:r>
    </w:p>
    <w:p w14:paraId="0B8FA42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Контроль  за  исполнением настоящего распоряжения возложить на</w:t>
      </w:r>
    </w:p>
    <w:p w14:paraId="2099A08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Вице-губернатора  -  руководителя  аппарата  Правительства  Пензенской</w:t>
      </w:r>
    </w:p>
    <w:p w14:paraId="40AFF02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 В.А.Сатина.</w:t>
      </w:r>
    </w:p>
    <w:p w14:paraId="389DAA5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39D9E9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0D98A1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Исполняющий обязанности</w:t>
      </w:r>
    </w:p>
    <w:p w14:paraId="5492F3D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Губернатора Пензенской области          А.И.Черницов</w:t>
      </w:r>
    </w:p>
    <w:p w14:paraId="24A1390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______________________________</w:t>
      </w:r>
    </w:p>
    <w:p w14:paraId="581584A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C8FD77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54991F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270E71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УТВЕРЖДЕНО</w:t>
      </w:r>
    </w:p>
    <w:p w14:paraId="305DAEE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распоряжением Губернатора</w:t>
      </w:r>
    </w:p>
    <w:p w14:paraId="150B961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Пензенской области</w:t>
      </w:r>
    </w:p>
    <w:p w14:paraId="7889660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от 5 сентября 2008 г.  N 551-р</w:t>
      </w:r>
    </w:p>
    <w:p w14:paraId="4A1B7EB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BDA306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C7F3F5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ПОЛОЖЕНИЕ</w:t>
      </w:r>
    </w:p>
    <w:p w14:paraId="58AE1D0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о Ситуационном центре Губернатора Пензенской области</w:t>
      </w:r>
    </w:p>
    <w:p w14:paraId="2A9DBF9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0CBAFF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12B563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I. Общие положения</w:t>
      </w:r>
    </w:p>
    <w:p w14:paraId="1697B65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53A8FE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 Настоящее Положение определяет  понятие  Ситуационного  Центра</w:t>
      </w:r>
    </w:p>
    <w:p w14:paraId="42AEF81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Губернатора Пензенской области (далее именуется - Ситуационный центр),</w:t>
      </w:r>
    </w:p>
    <w:p w14:paraId="4D6FFC1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его назначение, решаемые задачи, состав и порядок деятельности.</w:t>
      </w:r>
    </w:p>
    <w:p w14:paraId="5C27F77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Положение  о  Ситуационном Центре разработано в соответствии с</w:t>
      </w:r>
    </w:p>
    <w:p w14:paraId="044D980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Методическими рекомендациями по  созданию  Ситуационных  центров  глав</w:t>
      </w:r>
    </w:p>
    <w:p w14:paraId="2FCD16E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субъектов  Российской Федерации,  утвержденными руководством Спецсвязи</w:t>
      </w:r>
    </w:p>
    <w:p w14:paraId="69F5ADF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ФСО России (2008 г.),  и  Концепцией  создания  Ситуационного  центра,</w:t>
      </w:r>
    </w:p>
    <w:p w14:paraId="11206A4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утвержденной Управлением информатизации Пензенской области (2008 г.).</w:t>
      </w:r>
    </w:p>
    <w:p w14:paraId="2398DA9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Ситуационный центр - это программно и аппаратно организованный</w:t>
      </w:r>
    </w:p>
    <w:p w14:paraId="3A06955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комплекс   рабочих   мест  для  высших  должностных  лиц,  принимающих</w:t>
      </w:r>
    </w:p>
    <w:p w14:paraId="299B22B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принципиальные управленческие решения и несущих ответственность за  их</w:t>
      </w:r>
    </w:p>
    <w:p w14:paraId="3F8E80B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реализацию.</w:t>
      </w:r>
    </w:p>
    <w:p w14:paraId="58EDEBD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 Ситуационный центр предназначен для обеспечения информационной</w:t>
      </w:r>
    </w:p>
    <w:p w14:paraId="3A7C6EE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поддержки анализа проблемных ситуаций,  процедур подготовки и принятия</w:t>
      </w:r>
    </w:p>
    <w:p w14:paraId="52B702F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решений Губернатором Пензенской области, мультимедийного представления</w:t>
      </w:r>
    </w:p>
    <w:p w14:paraId="51FA557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материалов  для проведения совещаний с участием Губернатора Пензенской</w:t>
      </w:r>
    </w:p>
    <w:p w14:paraId="0BAC860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области,  а   также   для   осуществления   наглядного   представления</w:t>
      </w:r>
    </w:p>
    <w:p w14:paraId="749D7F7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информационно-аналитических материалов,  подготавливаемых структурными</w:t>
      </w:r>
    </w:p>
    <w:p w14:paraId="592F234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подразделениями    Правительства    Пензенской    области,    органами</w:t>
      </w:r>
    </w:p>
    <w:p w14:paraId="00689C1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государственной  власти Пензенской области,  территориальными органами</w:t>
      </w:r>
    </w:p>
    <w:p w14:paraId="483883D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федеральных   органов   исполнительной   власти,   органами   местного</w:t>
      </w:r>
    </w:p>
    <w:p w14:paraId="3B2650A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самоуправления, организациями, находящимися в Пензенской области.</w:t>
      </w:r>
    </w:p>
    <w:p w14:paraId="47F2045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Мероприятия по эксплуатации технических  средств,  контролю  и</w:t>
      </w:r>
    </w:p>
    <w:p w14:paraId="2A9C80D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управлению  доступом  к  программным  и  информационным  ресурсам,  по</w:t>
      </w:r>
    </w:p>
    <w:p w14:paraId="5107F47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обеспечению  защиты  информации  в  Ситуационном  центре  осуществляют</w:t>
      </w:r>
    </w:p>
    <w:p w14:paraId="393AB88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Правительство   Пензенской   области   и  Центр  специальной  связи  и</w:t>
      </w:r>
    </w:p>
    <w:p w14:paraId="1CC5BC1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информации  ФСО  России  в  Пензенской   области   (по   согласованию,</w:t>
      </w:r>
    </w:p>
    <w:p w14:paraId="68CE1FF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закрепленному отдельным решением) в пределах своей компетенции.</w:t>
      </w:r>
    </w:p>
    <w:p w14:paraId="46AD1D7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 Ситуационный  центр   размещается   в   здании   Правительства</w:t>
      </w:r>
    </w:p>
    <w:p w14:paraId="7A51780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области, расположенном по адресу: г. Пенза, ул. Московская,</w:t>
      </w:r>
    </w:p>
    <w:p w14:paraId="2275F3F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д. 75.</w:t>
      </w:r>
    </w:p>
    <w:p w14:paraId="221E162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 Программно-технические  средства,  средства  связи  и передачи</w:t>
      </w:r>
    </w:p>
    <w:p w14:paraId="774425C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данных  Ситуационного  центра  находятся  на   балансе   Правительства</w:t>
      </w:r>
    </w:p>
    <w:p w14:paraId="0C699D0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 области  и  Управления  информатизации Пензенской области.</w:t>
      </w:r>
    </w:p>
    <w:p w14:paraId="4AB9103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Финансирование работ по обеспечению функционирования и развития систем</w:t>
      </w:r>
    </w:p>
    <w:p w14:paraId="38B1156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  центра,   подготовки   и   проведения   мероприятий  в</w:t>
      </w:r>
    </w:p>
    <w:p w14:paraId="7C8F0C6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Ситуационном центре предусматривается в бюджете Пензенской области.</w:t>
      </w:r>
    </w:p>
    <w:p w14:paraId="16DC7CA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3A7D2F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II. Состав Ситуационного Центра</w:t>
      </w:r>
    </w:p>
    <w:p w14:paraId="7855FB1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58E90A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Ситуационный центр включает в себя:</w:t>
      </w:r>
    </w:p>
    <w:p w14:paraId="194F19E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комплекс специально           оборудованных            помещений,</w:t>
      </w:r>
    </w:p>
    <w:p w14:paraId="0AA25DB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программно-технических  средств  обработки и  отображения  информации,</w:t>
      </w:r>
    </w:p>
    <w:p w14:paraId="11F2B77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средств  связи  и   передачи  данных   (далее  именуется  -   комплекс</w:t>
      </w:r>
    </w:p>
    <w:p w14:paraId="2774EC4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центра);</w:t>
      </w:r>
    </w:p>
    <w:p w14:paraId="4B9850E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отдел по    обеспечению   деятельности    Ситуационного    центра</w:t>
      </w:r>
    </w:p>
    <w:p w14:paraId="2D649F3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Губернатора  Пензенской   области,  являющийся  структурной   единицей</w:t>
      </w:r>
    </w:p>
    <w:p w14:paraId="083CA6A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Управления  информатизации  Пензенской  области  (далее  именуется   -</w:t>
      </w:r>
    </w:p>
    <w:p w14:paraId="19D2D5F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подразделение  эксплуатации   Ситуационного  центра),   осуществляющий</w:t>
      </w:r>
    </w:p>
    <w:p w14:paraId="486781D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информационно-технологическое  обеспечение деятельности  Ситуационного</w:t>
      </w:r>
    </w:p>
    <w:p w14:paraId="45ED849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центра, а также информационно-аналитическое обеспечение  Ситуационного</w:t>
      </w:r>
    </w:p>
    <w:p w14:paraId="4403E95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центра  (по согласованию,  совместно  с  Центром специальной  связи  и</w:t>
      </w:r>
    </w:p>
    <w:p w14:paraId="651ADA8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информации ФСО России в Пензенской области - по отдельному решению).</w:t>
      </w:r>
    </w:p>
    <w:p w14:paraId="523E9B4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6D6CC2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III. Задачи Ситуационного центра</w:t>
      </w:r>
    </w:p>
    <w:p w14:paraId="3962CF3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EB3F25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 Задачами Ситуационного центра являются:</w:t>
      </w:r>
    </w:p>
    <w:p w14:paraId="786464B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обеспечение сбора, обработки и анализа информации о политическом,</w:t>
      </w:r>
    </w:p>
    <w:p w14:paraId="3E77D4E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социальном и экономическом положении в Пензенской области;</w:t>
      </w:r>
    </w:p>
    <w:p w14:paraId="162EC23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обеспечение текущего мониторинга СМИ;</w:t>
      </w:r>
    </w:p>
    <w:p w14:paraId="1ADE535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актуализация информационных баз данных Ситуационного центра;</w:t>
      </w:r>
    </w:p>
    <w:p w14:paraId="5E30C8E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информационно-аналитическое обеспечение  Губернатора   Пензенской</w:t>
      </w:r>
    </w:p>
    <w:p w14:paraId="1098805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  в   целях  всесторонней   оценки  социально-экономической   и</w:t>
      </w:r>
    </w:p>
    <w:p w14:paraId="4580607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общественно-политической ситуации в регионе, проведения  сравнительной</w:t>
      </w:r>
    </w:p>
    <w:p w14:paraId="6900E34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оценки  вариантов  решения   проблем,  программ  и  планов   развития,</w:t>
      </w:r>
    </w:p>
    <w:p w14:paraId="621B3FC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определения тенденций развития событий;</w:t>
      </w:r>
    </w:p>
    <w:p w14:paraId="4A69B4B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осуществление текущего     информирования     пользователей     в</w:t>
      </w:r>
    </w:p>
    <w:p w14:paraId="5446B60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соответствии с утвержденным перечнем и планом работ;</w:t>
      </w:r>
    </w:p>
    <w:p w14:paraId="37C1494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представление обобщенной   информации  по   вопросам,   требующим</w:t>
      </w:r>
    </w:p>
    <w:p w14:paraId="0D25583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оперативного  принятия  решений  или  рассматриваемым  на  совещаниях,</w:t>
      </w:r>
    </w:p>
    <w:p w14:paraId="6CB57ED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подготовка  информационных  материалов для  проведения  мероприятий  с</w:t>
      </w:r>
    </w:p>
    <w:p w14:paraId="09CF973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участием  Губернатора  Пензенской   области,  а  также   пользователей</w:t>
      </w:r>
    </w:p>
    <w:p w14:paraId="7BE8A06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 в соответствии с утвержденным перечнем;</w:t>
      </w:r>
    </w:p>
    <w:p w14:paraId="265E423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обеспечение в   установленном   порядке   на   базе   современных</w:t>
      </w:r>
    </w:p>
    <w:p w14:paraId="091F3E2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информационных    технологий    информационного    взаимодействия    с</w:t>
      </w:r>
    </w:p>
    <w:p w14:paraId="0EA12A6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федеральными органами государственной власти, органами государственной</w:t>
      </w:r>
    </w:p>
    <w:p w14:paraId="57E4740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власти субъектов Российской Федерации, Ситуационным центром Президента</w:t>
      </w:r>
    </w:p>
    <w:p w14:paraId="72441CB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Российской Федерации, Ситуационным Центром полномочного  представителя</w:t>
      </w:r>
    </w:p>
    <w:p w14:paraId="3A0F639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Президента  Российской  Федерации в  Приволжском  федеральном  округе,</w:t>
      </w:r>
    </w:p>
    <w:p w14:paraId="7B6C651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ситуационными центрами  федеральных органов  государственной власти  и</w:t>
      </w:r>
    </w:p>
    <w:p w14:paraId="086FA11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органов государственной власти субъектов Российской Федерации;</w:t>
      </w:r>
    </w:p>
    <w:p w14:paraId="3D82BE2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документирование и видеозапись  проводимых в Ситуационном  центре</w:t>
      </w:r>
    </w:p>
    <w:p w14:paraId="5BC5A1C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мероприятий.</w:t>
      </w:r>
    </w:p>
    <w:p w14:paraId="47DB3CC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0B8A6E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IV. Руководство Ситуационным Центром</w:t>
      </w:r>
    </w:p>
    <w:p w14:paraId="06E8576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A6E79B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 Общее руководство Ситуационным центром осуществляет Губернатор</w:t>
      </w:r>
    </w:p>
    <w:p w14:paraId="1B4127A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области.</w:t>
      </w:r>
    </w:p>
    <w:p w14:paraId="2D9AB29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8. Губернатор Пензенской области возлагает функции по координации</w:t>
      </w:r>
    </w:p>
    <w:p w14:paraId="22C1456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  планированию  деятельности  Ситуационного  центра на ответственного</w:t>
      </w:r>
    </w:p>
    <w:p w14:paraId="6B9093B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работника  Правительства  Пензенской  области   (далее   именуется   -</w:t>
      </w:r>
    </w:p>
    <w:p w14:paraId="2480247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координатор Ситуационного центра) и утверждает:</w:t>
      </w:r>
    </w:p>
    <w:p w14:paraId="630366E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Перечень должностных лиц - пользователей  Ситуационного  центра</w:t>
      </w:r>
    </w:p>
    <w:p w14:paraId="148FBA4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(далее именуются - пользователи Ситуационного центра);</w:t>
      </w:r>
    </w:p>
    <w:p w14:paraId="68EA3A7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Перечень информационных источников Ситуационного центра;</w:t>
      </w:r>
    </w:p>
    <w:p w14:paraId="7CD2C18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Регламент работы Ситуационного центра;</w:t>
      </w:r>
    </w:p>
    <w:p w14:paraId="3C58068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Регламент взаимодействия    с     информационными     источниками</w:t>
      </w:r>
    </w:p>
    <w:p w14:paraId="17FF4DD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центра.</w:t>
      </w:r>
    </w:p>
    <w:p w14:paraId="385956E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6674E5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V. Подразделение эксплуатации Ситуационного центра</w:t>
      </w:r>
    </w:p>
    <w:p w14:paraId="5435D79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09DAB1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9. Подразделение   эксплуатации   Ситуационного  центра  в  своей</w:t>
      </w:r>
    </w:p>
    <w:p w14:paraId="2BB9009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  руководствуется   Конституцией   Российской   Федерации,</w:t>
      </w:r>
    </w:p>
    <w:p w14:paraId="7357C6D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федеральными законами,  указами и распоряжениями Президента Российской</w:t>
      </w:r>
    </w:p>
    <w:p w14:paraId="097506B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 постановлениями и распоряжениями Правительства  Российской</w:t>
      </w:r>
    </w:p>
    <w:p w14:paraId="698F933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Федерации,  Уставом  Пензенской области,  законами Пензенской области,</w:t>
      </w:r>
    </w:p>
    <w:p w14:paraId="440E8A2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другими нормативными правовыми актами,  регламентирующими деятельность</w:t>
      </w:r>
    </w:p>
    <w:p w14:paraId="7CD7D63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центра, а также настоящим Положением.</w:t>
      </w:r>
    </w:p>
    <w:p w14:paraId="7F41A4B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10. Подразделение эксплуатации Ситуационного центра располагается</w:t>
      </w:r>
    </w:p>
    <w:p w14:paraId="1459DFA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  специально отведенных служебных помещениях Правительства Пензенской</w:t>
      </w:r>
    </w:p>
    <w:p w14:paraId="56E68A7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области,   осуществляет   информационно-технологическое    обеспечение</w:t>
      </w:r>
    </w:p>
    <w:p w14:paraId="655A23C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комплекса  Ситуационного  центра,  а также информационно-аналитическое</w:t>
      </w:r>
    </w:p>
    <w:p w14:paraId="4E1ABC5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обеспечение Ситуационного центра (по согласованию, совместно с Центром</w:t>
      </w:r>
    </w:p>
    <w:p w14:paraId="72B840E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специальной  связи  и  информации ФСО России в Пензенской области - по</w:t>
      </w:r>
    </w:p>
    <w:p w14:paraId="219EBBF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отдельному решению) в соответствии  с  основными  задачами  и  планами</w:t>
      </w:r>
    </w:p>
    <w:p w14:paraId="619D57F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работ.</w:t>
      </w:r>
    </w:p>
    <w:p w14:paraId="6C4517F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11. Подразделение эксплуатации Ситуационного центра обеспечивает:</w:t>
      </w:r>
    </w:p>
    <w:p w14:paraId="31B457A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техническое обслуживание     и     программное    сопровождение</w:t>
      </w:r>
    </w:p>
    <w:p w14:paraId="6E92CF0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центра;</w:t>
      </w:r>
    </w:p>
    <w:p w14:paraId="111CE59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участие   в  комплексной  подготовке  и  реализации,  в  рамках</w:t>
      </w:r>
    </w:p>
    <w:p w14:paraId="1CA14FA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возложенных  задач,  мероприятий  в   Ситуационном   центре,   включая</w:t>
      </w:r>
    </w:p>
    <w:p w14:paraId="7379025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организацию  информационного  взаимодействия  с  внешними  источниками</w:t>
      </w:r>
    </w:p>
    <w:p w14:paraId="045CCE6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информации;</w:t>
      </w:r>
    </w:p>
    <w:p w14:paraId="776721C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организацию  и  проведение (по согласованию совместно с Центром</w:t>
      </w:r>
    </w:p>
    <w:p w14:paraId="4A88B44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специальной связи  и  информации  ФСО  России  в  Пензенской  области)</w:t>
      </w:r>
    </w:p>
    <w:p w14:paraId="7977E1F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комплекса работ по обеспечению защиты информации в Ситуационном центре</w:t>
      </w:r>
    </w:p>
    <w:p w14:paraId="07250EC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 пределах своей компетенции;</w:t>
      </w:r>
    </w:p>
    <w:p w14:paraId="33B4FC4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разработку совместно   с   соответствующими     подразделениями</w:t>
      </w:r>
    </w:p>
    <w:p w14:paraId="413EFFA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Правительства  Пензенской  области  и  во  взаимодействии  с   Центром</w:t>
      </w:r>
    </w:p>
    <w:p w14:paraId="28E30EB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специальной связи ФСО России  в Пензенской области концепции  развития</w:t>
      </w:r>
    </w:p>
    <w:p w14:paraId="29B8B39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Ситуационного центра и подготовку предложений по его модернизации.</w:t>
      </w:r>
    </w:p>
    <w:p w14:paraId="2DCF50C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В рамках     существующего    "Соглашения    об    информационном</w:t>
      </w:r>
    </w:p>
    <w:p w14:paraId="055B75E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взаимодействии между Центром специальной связи ФСО России в Пензенской</w:t>
      </w:r>
    </w:p>
    <w:p w14:paraId="20C6156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 и Правительством Пензенской области" Центр специальной связи и</w:t>
      </w:r>
    </w:p>
    <w:p w14:paraId="6A30C48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информации ФСО России в Пензенской области  оказывает  методическую  и</w:t>
      </w:r>
    </w:p>
    <w:p w14:paraId="6BF01EE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иную  помощь  в  создании  Ситуационного центра,  а также обеспечивает</w:t>
      </w:r>
    </w:p>
    <w:p w14:paraId="75DF203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информационное взаимодействие с ситуационными центрами государственных</w:t>
      </w:r>
    </w:p>
    <w:p w14:paraId="0BE2FDB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органов.</w:t>
      </w:r>
    </w:p>
    <w:p w14:paraId="1E2B864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12. Подразделение   эксплуатации   Ситуационного    центра    при</w:t>
      </w:r>
    </w:p>
    <w:p w14:paraId="06CB523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выполнении  утвержденных  планов работы Ситуационного центра,  а также</w:t>
      </w:r>
    </w:p>
    <w:p w14:paraId="411E14E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распоряжений Губернатора Пензенской области имеет право:</w:t>
      </w:r>
    </w:p>
    <w:p w14:paraId="3A156EC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запрашивать  и получать по утвержденному перечню информационных</w:t>
      </w:r>
    </w:p>
    <w:p w14:paraId="6346FE3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источников в установленном порядке материалы,  необходимые для решения</w:t>
      </w:r>
    </w:p>
    <w:p w14:paraId="35925EF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задач, возложенных на Ситуационный центр;</w:t>
      </w:r>
    </w:p>
    <w:p w14:paraId="4B52EAC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использовать государственные средства  и  линии  связи,  в  том</w:t>
      </w:r>
    </w:p>
    <w:p w14:paraId="47067A9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числе сети связи специального назначения;</w:t>
      </w:r>
    </w:p>
    <w:p w14:paraId="5E9A9F1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привлекать в согласованном  порядке  к  работе  в  Ситуационном</w:t>
      </w:r>
    </w:p>
    <w:p w14:paraId="6CD62F3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центре   представителей   государственных   органов,   предприятий   и</w:t>
      </w:r>
    </w:p>
    <w:p w14:paraId="6FDD2B9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организаций различной формы собственности,  а также независимых ученых</w:t>
      </w:r>
    </w:p>
    <w:p w14:paraId="12DF048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 специалистов.</w:t>
      </w:r>
    </w:p>
    <w:p w14:paraId="10BD3E1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13. Подразделение   эксплуатации   Ситуационного   центра   несет</w:t>
      </w:r>
    </w:p>
    <w:p w14:paraId="470458D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ответственность за:</w:t>
      </w:r>
    </w:p>
    <w:p w14:paraId="0CD1117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неукоснительное соблюдение действующего законодательства;</w:t>
      </w:r>
    </w:p>
    <w:p w14:paraId="4B96CDA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своевременное   и   квалифицированное   выполнение  возложенных</w:t>
      </w:r>
    </w:p>
    <w:p w14:paraId="735C62F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функций и задач в соответствии с настоящим Положением;</w:t>
      </w:r>
    </w:p>
    <w:p w14:paraId="3A4CD19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обеспечение сохранности имущества,  находящегося в Ситуационном</w:t>
      </w:r>
    </w:p>
    <w:p w14:paraId="3011EC2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центре.</w:t>
      </w:r>
    </w:p>
    <w:p w14:paraId="3A9E04B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B26B05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VI. Планирование работы Ситуационного центра</w:t>
      </w:r>
    </w:p>
    <w:p w14:paraId="7647389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551F96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14. Работа Ситуационного центра  организуется  в  соответствии  с</w:t>
      </w:r>
    </w:p>
    <w:p w14:paraId="54D9BF7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утвержденным Регламентом работы Ситуационного центра, с учетом планов,</w:t>
      </w:r>
    </w:p>
    <w:p w14:paraId="4092B99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формируемых во исполнение поручений  Губернатора  Пензенской  области,</w:t>
      </w:r>
    </w:p>
    <w:p w14:paraId="57E646F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планов   работ   Правительства   Пензенской   области   и  предложений</w:t>
      </w:r>
    </w:p>
    <w:p w14:paraId="383C862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пользователей Ситуационного центра.</w:t>
      </w:r>
    </w:p>
    <w:p w14:paraId="04F2A67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15. Для организации работы Ситуационного центра разрабатываются:</w:t>
      </w:r>
    </w:p>
    <w:p w14:paraId="6BE9BE9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План работы по эксплуатации Ситуационного центра;</w:t>
      </w:r>
    </w:p>
    <w:p w14:paraId="01423F2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План   работ   по   развитию   программно-технических   средств</w:t>
      </w:r>
    </w:p>
    <w:p w14:paraId="657DF5A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центра;</w:t>
      </w:r>
    </w:p>
    <w:p w14:paraId="2C46589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План   работ   по   техническому  обслуживанию  и  программному</w:t>
      </w:r>
    </w:p>
    <w:p w14:paraId="21C0A7D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сопровождению Ситуационного центра;</w:t>
      </w:r>
    </w:p>
    <w:p w14:paraId="76F4A66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Оперативный    план    работы    Ситуационного    центра   (при</w:t>
      </w:r>
    </w:p>
    <w:p w14:paraId="22A14E9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необходимости).</w:t>
      </w:r>
    </w:p>
    <w:p w14:paraId="2151745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16. План    работы    по    эксплуатации   Ситуационного   центра</w:t>
      </w:r>
    </w:p>
    <w:p w14:paraId="4CE8F3E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предусматривает  работы  по  обеспечению  текущего  информирования   и</w:t>
      </w:r>
    </w:p>
    <w:p w14:paraId="1FE133D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информационно-справочного   обслуживания  пользователей  Ситуационного</w:t>
      </w:r>
    </w:p>
    <w:p w14:paraId="1D8E99E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центра,     подготовку     информационно-аналитических     материалов,</w:t>
      </w:r>
    </w:p>
    <w:p w14:paraId="02B3ABE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видеоконференций   и   проведение   совещаний  в  Ситуационном  центре</w:t>
      </w:r>
    </w:p>
    <w:p w14:paraId="41D6AD7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(утверждается координатором Ситуационного центра).</w:t>
      </w:r>
    </w:p>
    <w:p w14:paraId="63C95AF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17. План   работ   по   развитию  программно-технических  средств</w:t>
      </w:r>
    </w:p>
    <w:p w14:paraId="3EB3911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 центра  включает  перечень  мероприятий  по   поддержке</w:t>
      </w:r>
    </w:p>
    <w:p w14:paraId="09D1232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надежного       функционирования       систем      и      модернизации</w:t>
      </w:r>
    </w:p>
    <w:p w14:paraId="373D565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программно-технических средств (утверждается  Губернатором  Пензенской</w:t>
      </w:r>
    </w:p>
    <w:p w14:paraId="47255D8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области).</w:t>
      </w:r>
    </w:p>
    <w:p w14:paraId="7F81164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18. План  работ  по  техническому  обслуживанию  и   программному</w:t>
      </w:r>
    </w:p>
    <w:p w14:paraId="1640514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сопровождению  Ситуационного  центра определяет виды профилактического</w:t>
      </w:r>
    </w:p>
    <w:p w14:paraId="3C7BB0B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обслуживания технических средств и регулирование процесса программного</w:t>
      </w:r>
    </w:p>
    <w:p w14:paraId="7038449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сопровождения   Ситуационного   центра   (утверждается   координатором</w:t>
      </w:r>
    </w:p>
    <w:p w14:paraId="39AC06F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центра).</w:t>
      </w:r>
    </w:p>
    <w:p w14:paraId="1794B8F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19. Оперативный   план  работы  Ситуационного  центра  определяет</w:t>
      </w:r>
    </w:p>
    <w:p w14:paraId="3F88467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порядок  действий  персонала  подразделения  эксплуатации  в  условиях</w:t>
      </w:r>
    </w:p>
    <w:p w14:paraId="6A03938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чрезвычайных ситуаций (утверждается Губернатором Пензенской области).</w:t>
      </w:r>
    </w:p>
    <w:p w14:paraId="263E7AA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20. Внеплановые мероприятия проводятся в Ситуационном  центре  по</w:t>
      </w:r>
    </w:p>
    <w:p w14:paraId="45F43AC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поручению    Губернатора    Пензенской    области   или   координатора</w:t>
      </w:r>
    </w:p>
    <w:p w14:paraId="457EA8A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Ситуационного центра.</w:t>
      </w:r>
    </w:p>
    <w:p w14:paraId="2719AEE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F583E7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VII. Организация работы в Ситуационном центре</w:t>
      </w:r>
    </w:p>
    <w:p w14:paraId="1760636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67D2EF1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21. Подразделение  эксплуатации  Ситуационного  центра  в   части</w:t>
      </w:r>
    </w:p>
    <w:p w14:paraId="222A27E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возложенных   на   него   задач   взаимодействует   с  подразделениями</w:t>
      </w:r>
    </w:p>
    <w:p w14:paraId="464ABD9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организаций,  которые указаны в Перечне  информационных  источников  в</w:t>
      </w:r>
    </w:p>
    <w:p w14:paraId="3C58F5F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соответствии    с    утвержденным    Регламентом    взаимодействия   с</w:t>
      </w:r>
    </w:p>
    <w:p w14:paraId="3BE00A7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информационными источниками (на основании соглашений об информационном</w:t>
      </w:r>
    </w:p>
    <w:p w14:paraId="1CFDA6D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взаимодействии).</w:t>
      </w:r>
    </w:p>
    <w:p w14:paraId="49F6170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22. Координатор  Ситуационного  центра  осуществляет  координацию</w:t>
      </w:r>
    </w:p>
    <w:p w14:paraId="00DEB66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 Ситуационного центра, контролирует исполнение:</w:t>
      </w:r>
    </w:p>
    <w:p w14:paraId="7B09144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Регламента работы Ситуационного центра;</w:t>
      </w:r>
    </w:p>
    <w:p w14:paraId="265B560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Регламента   взаимодействия   с   информационными   источниками</w:t>
      </w:r>
    </w:p>
    <w:p w14:paraId="19007AD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центра;</w:t>
      </w:r>
    </w:p>
    <w:p w14:paraId="4275C00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Плана работы по эксплуатации Ситуационного центра;</w:t>
      </w:r>
    </w:p>
    <w:p w14:paraId="3A54CDA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Плана  работ   по   развитию   программно-технических   средств</w:t>
      </w:r>
    </w:p>
    <w:p w14:paraId="62620B8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центра;</w:t>
      </w:r>
    </w:p>
    <w:p w14:paraId="6660488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Плана  работ  по  техническому  обслуживанию   и   программному</w:t>
      </w:r>
    </w:p>
    <w:p w14:paraId="16CB35C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сопровождению Ситуационного центра;</w:t>
      </w:r>
    </w:p>
    <w:p w14:paraId="0CDA681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Оперативного плана работы Ситуационного центра.</w:t>
      </w:r>
    </w:p>
    <w:p w14:paraId="31D6E8B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23. Пользователи Ситуационного центра имеют право по согласованию</w:t>
      </w:r>
    </w:p>
    <w:p w14:paraId="1CAA38C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 Губернатором или координатором Ситуационного центра:</w:t>
      </w:r>
    </w:p>
    <w:p w14:paraId="4950052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быть допущенными к информационным ресурсам Ситуационного центра</w:t>
      </w:r>
    </w:p>
    <w:p w14:paraId="1DE2761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 полном или ограниченном объеме;</w:t>
      </w:r>
    </w:p>
    <w:p w14:paraId="13DA4BA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получать  в  установленном  порядке  тематические  подборки  из</w:t>
      </w:r>
    </w:p>
    <w:p w14:paraId="3894BE4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информационных материалов  Ситуационного  центра  как  разово,  так  и</w:t>
      </w:r>
    </w:p>
    <w:p w14:paraId="3D5377C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периодически;</w:t>
      </w:r>
    </w:p>
    <w:p w14:paraId="46265DD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проводить совещания,  видеоконференции и другие  мероприятия  в</w:t>
      </w:r>
    </w:p>
    <w:p w14:paraId="48EBC1F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зале   совещаний   Ситуационного   центра   по  указанию  Губернатора,</w:t>
      </w:r>
    </w:p>
    <w:p w14:paraId="177C58E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координатора  Ситуационного  центра  или  по  согласованию  с  ними  в</w:t>
      </w:r>
    </w:p>
    <w:p w14:paraId="186A5BC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установленном порядке.</w:t>
      </w:r>
    </w:p>
    <w:p w14:paraId="4350737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Пользователи Ситуационного центра несут ответственность за:</w:t>
      </w:r>
    </w:p>
    <w:p w14:paraId="006A1AE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соблюдение   порядка   доступа  и  обращения  к  информационным</w:t>
      </w:r>
    </w:p>
    <w:p w14:paraId="01961F9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ресурсам, тематическим подборкам и материалам Ситуационного центра;</w:t>
      </w:r>
    </w:p>
    <w:p w14:paraId="7747261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- своевременное   проведение   мероприятий   в   зале   совещаний</w:t>
      </w:r>
    </w:p>
    <w:p w14:paraId="7F8C5EA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центра.</w:t>
      </w:r>
    </w:p>
    <w:p w14:paraId="47193E8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E7FE07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VIII. Проведение мероприятий в Ситуационном центре</w:t>
      </w:r>
    </w:p>
    <w:p w14:paraId="7AD2E38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76FE25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24. Проведение мероприятий в Ситуационном центре осуществляется в</w:t>
      </w:r>
    </w:p>
    <w:p w14:paraId="6A4B599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режимах   мониторинга   и  анализа  текущей  ситуации  ("Мониторинг"),</w:t>
      </w:r>
    </w:p>
    <w:p w14:paraId="67B9710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планового рассмотрения проблем  ("Плановые  совещания"),  оперативного</w:t>
      </w:r>
    </w:p>
    <w:p w14:paraId="50317AE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информирования  ("Чрезвычайный"),  а  также  в режиме видеоконференций</w:t>
      </w:r>
    </w:p>
    <w:p w14:paraId="1544983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("Аналитическая телеконференция").</w:t>
      </w:r>
    </w:p>
    <w:p w14:paraId="0390DEA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25. Режим      "Мониторинг"     предназначен     для     текущего</w:t>
      </w:r>
    </w:p>
    <w:p w14:paraId="67B9C67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информацонно-аналитического,  справочного  и  модельного   обеспечения</w:t>
      </w:r>
    </w:p>
    <w:p w14:paraId="5CFFA65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деятельности  Губернатора  Пензенской  области,  а также пользователей</w:t>
      </w:r>
    </w:p>
    <w:p w14:paraId="569DFD2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центра о важнейших событиях,  происходящих в  Пензенской</w:t>
      </w:r>
    </w:p>
    <w:p w14:paraId="0606747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области,  выявления  проблемных и предкризисных ситуаций,  слежения за</w:t>
      </w:r>
    </w:p>
    <w:p w14:paraId="40AE361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ситуацией   и   наглядного   отображения   на   экране   коллективного</w:t>
      </w:r>
    </w:p>
    <w:p w14:paraId="765E1A2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пользования.</w:t>
      </w:r>
    </w:p>
    <w:p w14:paraId="131DFF1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Текущее информирование   пользователей    Ситуационного    центра</w:t>
      </w:r>
    </w:p>
    <w:p w14:paraId="00CF124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осуществляется  на  основе поступающей в Ситуационный центр информации</w:t>
      </w:r>
    </w:p>
    <w:p w14:paraId="22FE201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из перечня утвержденных информационных источников.</w:t>
      </w:r>
    </w:p>
    <w:p w14:paraId="0A21DF7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26. Проведение   мероприятий   в   режиме  "Планового  совещания"</w:t>
      </w:r>
    </w:p>
    <w:p w14:paraId="50866D5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предполагает   представление   участникам    совещаний    презентаций,</w:t>
      </w:r>
    </w:p>
    <w:p w14:paraId="501CD4D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аналитических   материалов  и  ситуационных  моделей,  наиболее  полно</w:t>
      </w:r>
    </w:p>
    <w:p w14:paraId="7D1F245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характеризующих рассматриваемую проблему или ситуацию.</w:t>
      </w:r>
    </w:p>
    <w:p w14:paraId="2EC2C3D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Основные мероприятия  Ситуационного  центра  в  режиме  планового</w:t>
      </w:r>
    </w:p>
    <w:p w14:paraId="00E0415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рассмотрения проблем проводятся в виде совещаний с  регламентированным</w:t>
      </w:r>
    </w:p>
    <w:p w14:paraId="363844F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порядком  и  заранее  разработанным  сценарием  обсуждения  конкретной</w:t>
      </w:r>
    </w:p>
    <w:p w14:paraId="27BB33D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проблемы.</w:t>
      </w:r>
    </w:p>
    <w:p w14:paraId="53C1930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Режим планового рассмотрения проблем при подготовке к конкретному</w:t>
      </w:r>
    </w:p>
    <w:p w14:paraId="44335DE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мероприятию в   Ситуационном   центре   предусматривает    возможность</w:t>
      </w:r>
    </w:p>
    <w:p w14:paraId="01A603E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представления    Губернатору   Пензенской    области,    пользователям</w:t>
      </w:r>
    </w:p>
    <w:p w14:paraId="58F10D2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Ситуационного  центра,   а  также  участвующим   в  нем   специалистам</w:t>
      </w:r>
    </w:p>
    <w:p w14:paraId="3292BFF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соответствующих   информационно-аналитических   материалов   по   теме</w:t>
      </w:r>
    </w:p>
    <w:p w14:paraId="42DBB63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готовящегося мероприятия.</w:t>
      </w:r>
    </w:p>
    <w:p w14:paraId="01E9E7A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Для подготовки  мероприятий  в указанном режиме возможно создание</w:t>
      </w:r>
    </w:p>
    <w:p w14:paraId="056971D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временной рабочей группы.</w:t>
      </w:r>
    </w:p>
    <w:p w14:paraId="39416CC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27. "Чрезвычайный"  режим  представления  оперативных  материалов</w:t>
      </w:r>
    </w:p>
    <w:p w14:paraId="1DF7AC3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предназначен  для  оценки  обстановки,  проведения   экспресс-анализа,</w:t>
      </w:r>
    </w:p>
    <w:p w14:paraId="4196639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подготовки решений,  оперативного составления прогнозов для управления</w:t>
      </w:r>
    </w:p>
    <w:p w14:paraId="4176843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конфликтами  и  кризисами.  В   режиме   оперативного   информирования</w:t>
      </w:r>
    </w:p>
    <w:p w14:paraId="7ABC452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предварительная  подготовка материала и информации сведена к минимуму,</w:t>
      </w:r>
    </w:p>
    <w:p w14:paraId="23B66C1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а состав необходимой информации определяется в процессе обсуждения.</w:t>
      </w:r>
    </w:p>
    <w:p w14:paraId="285EB18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28. Проведение     мероприятий     в     режиме    "Аналитической</w:t>
      </w:r>
    </w:p>
    <w:p w14:paraId="53CCB6A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телеконференции"  осуществляется  в  случаях,  когда  нет  возможности</w:t>
      </w:r>
    </w:p>
    <w:p w14:paraId="6F88B44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участникам  решения  проблемы  по каким-либо причинам собраться в зале</w:t>
      </w:r>
    </w:p>
    <w:p w14:paraId="6A79192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совещаний Ситуационного центра.  При этом организуются каналы связи, в</w:t>
      </w:r>
    </w:p>
    <w:p w14:paraId="42C6D5B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том  числе  и  междугородные,  между  удаленными  залами совещаний или</w:t>
      </w:r>
    </w:p>
    <w:p w14:paraId="6100D00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другими ситуационными центрами.</w:t>
      </w:r>
    </w:p>
    <w:p w14:paraId="773A5A0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149C166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31379A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D2EE38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__________</w:t>
      </w:r>
    </w:p>
    <w:p w14:paraId="6ADB35B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6A8837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9C98D0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4353DE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УТВЕРЖДЕН</w:t>
      </w:r>
    </w:p>
    <w:p w14:paraId="0994D5B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распоряжением Губернатора</w:t>
      </w:r>
    </w:p>
    <w:p w14:paraId="2DD848B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Пензенской области</w:t>
      </w:r>
    </w:p>
    <w:p w14:paraId="5D6A6FE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от 5 сентября 2008 г.  N 551-р</w:t>
      </w:r>
    </w:p>
    <w:p w14:paraId="57536EB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6CC64F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5A4A077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ПЕРЕЧЕНЬ</w:t>
      </w:r>
    </w:p>
    <w:p w14:paraId="650D086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должностных лиц - пользователей Ситуационного центра</w:t>
      </w:r>
    </w:p>
    <w:p w14:paraId="4007CBF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Губернатора Пензенской области</w:t>
      </w:r>
    </w:p>
    <w:p w14:paraId="0628318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EFFB78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3302FC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 Губернатор Пензенской области.</w:t>
      </w:r>
    </w:p>
    <w:p w14:paraId="2AA4A8B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Вице-губернатор   -   руководитель   аппарата    Правительства</w:t>
      </w:r>
    </w:p>
    <w:p w14:paraId="09E8AD9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области.</w:t>
      </w:r>
    </w:p>
    <w:p w14:paraId="3E58A6D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Председатель Правительства Пензенской области.</w:t>
      </w:r>
    </w:p>
    <w:p w14:paraId="6A0655C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 Первые   заместители   Председателя  Правительства  Пензенской</w:t>
      </w:r>
    </w:p>
    <w:p w14:paraId="1015D04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области.</w:t>
      </w:r>
    </w:p>
    <w:p w14:paraId="2FE3AF2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Заместители Председателя Правительства Пензенской области.</w:t>
      </w:r>
    </w:p>
    <w:p w14:paraId="4CC3149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 Руководители  исполнительных  органов  государственной  власти</w:t>
      </w:r>
    </w:p>
    <w:p w14:paraId="72FA42F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области.</w:t>
      </w:r>
    </w:p>
    <w:p w14:paraId="05E7001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 Главный федеральный инспектор по Пензенской области.</w:t>
      </w:r>
    </w:p>
    <w:p w14:paraId="09FAC1B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3E6DAD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A65E42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1EFD1F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__________</w:t>
      </w:r>
    </w:p>
    <w:p w14:paraId="5855CF8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6F0885F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507B5C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03D5B94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УТВЕРЖДЕН</w:t>
      </w:r>
    </w:p>
    <w:p w14:paraId="3930FFA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распоряжением Губернатора</w:t>
      </w:r>
    </w:p>
    <w:p w14:paraId="27CB977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Пензенской области</w:t>
      </w:r>
    </w:p>
    <w:p w14:paraId="487F3B4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от 5 сентября 2008 г.  N 551-р</w:t>
      </w:r>
    </w:p>
    <w:p w14:paraId="5411D45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4B0C7E6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95AED7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ПЕРЕЧЕНЬ</w:t>
      </w:r>
    </w:p>
    <w:p w14:paraId="7055E91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информационных источников Ситуационного центра</w:t>
      </w:r>
    </w:p>
    <w:p w14:paraId="2ADB196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Губернатора Пензенской области</w:t>
      </w:r>
    </w:p>
    <w:p w14:paraId="326A515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33C071E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78DE237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Аппарат Правительства Пензенской области:</w:t>
      </w:r>
    </w:p>
    <w:p w14:paraId="7D04C00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 Управление внутренней политики;</w:t>
      </w:r>
    </w:p>
    <w:p w14:paraId="3A471D1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Управление    по    взаимодействию    с    органами   местного</w:t>
      </w:r>
    </w:p>
    <w:p w14:paraId="5534BC4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самоуправления;</w:t>
      </w:r>
    </w:p>
    <w:p w14:paraId="6327A1F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Управление инвестиционного развития и туризма;</w:t>
      </w:r>
    </w:p>
    <w:p w14:paraId="027E81F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 Управление по профилактике правонарушений и  взаимодействию  с</w:t>
      </w:r>
    </w:p>
    <w:p w14:paraId="4A4BA6E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правоохранительными органами;</w:t>
      </w:r>
    </w:p>
    <w:p w14:paraId="534F008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Отдел  по  обеспечению  реализации  приоритетных  национальных</w:t>
      </w:r>
    </w:p>
    <w:p w14:paraId="18D326C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проектов;</w:t>
      </w:r>
    </w:p>
    <w:p w14:paraId="7782CEC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 Управление по обеспечению деятельности Губернатора  Пензенской</w:t>
      </w:r>
    </w:p>
    <w:p w14:paraId="704343C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области.</w:t>
      </w:r>
    </w:p>
    <w:p w14:paraId="5F8C8FB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E718E7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Исполнительные органы государственной власти Пензенской области:</w:t>
      </w:r>
    </w:p>
    <w:p w14:paraId="5573F75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 Министерство государственного имущества Пензенской области;</w:t>
      </w:r>
    </w:p>
    <w:p w14:paraId="5CE4018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Министерство здравоохранения и социального развития Пензенской</w:t>
      </w:r>
    </w:p>
    <w:p w14:paraId="321C1BE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области;</w:t>
      </w:r>
    </w:p>
    <w:p w14:paraId="7B66F75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Министерство культуры Пензенской области;</w:t>
      </w:r>
    </w:p>
    <w:p w14:paraId="382B5B3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4. Министерство образования Пензенской области;</w:t>
      </w:r>
    </w:p>
    <w:p w14:paraId="7257E13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Министерство сельского хозяйства Пензенской области;</w:t>
      </w:r>
    </w:p>
    <w:p w14:paraId="3068D63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 Министерство финансов Пензенской области;</w:t>
      </w:r>
    </w:p>
    <w:p w14:paraId="40EE31E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 Департамент градостроительства Пензенской области;</w:t>
      </w:r>
    </w:p>
    <w:p w14:paraId="0CFC45E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8. Департамент  информационной  политики   и   средств   массовой</w:t>
      </w:r>
    </w:p>
    <w:p w14:paraId="45136FF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информации Пензенской области;</w:t>
      </w:r>
    </w:p>
    <w:p w14:paraId="15BBFD0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9. Департамент потребительского рынка и лицензирования Пензенской</w:t>
      </w:r>
    </w:p>
    <w:p w14:paraId="67E7A1C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области;</w:t>
      </w:r>
    </w:p>
    <w:p w14:paraId="3C36492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10. Управление ветеринарии Пензенской области;</w:t>
      </w:r>
    </w:p>
    <w:p w14:paraId="09A037C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11. Управление   государственной  жилищной  инспекции  Пензенской</w:t>
      </w:r>
    </w:p>
    <w:p w14:paraId="628991E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области;</w:t>
      </w:r>
    </w:p>
    <w:p w14:paraId="52AE5FD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12. Управление  государственной  службы  занятости  населения  по</w:t>
      </w:r>
    </w:p>
    <w:p w14:paraId="069FCC0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области;</w:t>
      </w:r>
    </w:p>
    <w:p w14:paraId="3B629A8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13. Управление    жилищно-коммунального    хозяйства   Пензенской</w:t>
      </w:r>
    </w:p>
    <w:p w14:paraId="50CF2E8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области;</w:t>
      </w:r>
    </w:p>
    <w:p w14:paraId="3738795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14. Управление ЗАГС Пензенской области;</w:t>
      </w:r>
    </w:p>
    <w:p w14:paraId="0C949E7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15. Управление информатизации Пензенской области;</w:t>
      </w:r>
    </w:p>
    <w:p w14:paraId="3C90A94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16. Управление лесами Пензенской области;</w:t>
      </w:r>
    </w:p>
    <w:p w14:paraId="14BAE56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17. Управление  по  обеспечению  деятельности  мировых  судей   в</w:t>
      </w:r>
    </w:p>
    <w:p w14:paraId="60FF8DB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области;</w:t>
      </w:r>
    </w:p>
    <w:p w14:paraId="46ED660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18. Управление по организации государственных закупок  Пензенской</w:t>
      </w:r>
    </w:p>
    <w:p w14:paraId="1C6FD045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области;</w:t>
      </w:r>
    </w:p>
    <w:p w14:paraId="0895A39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19. Управление по охране,  контролю и регулированию использования</w:t>
      </w:r>
    </w:p>
    <w:p w14:paraId="6FB2688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животного мира Пензенской области;</w:t>
      </w:r>
    </w:p>
    <w:p w14:paraId="2A608FC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20. Управление   по   развитию   предпринимательства   Пензенской</w:t>
      </w:r>
    </w:p>
    <w:p w14:paraId="5578C10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области;</w:t>
      </w:r>
    </w:p>
    <w:p w14:paraId="1490F29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21. Управление по развитию промыслов и использованию  биоресурсов</w:t>
      </w:r>
    </w:p>
    <w:p w14:paraId="17B68F2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области;</w:t>
      </w:r>
    </w:p>
    <w:p w14:paraId="519E82E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22. Управление  природных  ресурсов  и  охраны  окружающей  среды</w:t>
      </w:r>
    </w:p>
    <w:p w14:paraId="49112A3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области;</w:t>
      </w:r>
    </w:p>
    <w:p w14:paraId="328E613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23. Управление промышленности, транспорта и энергетики Пензенской</w:t>
      </w:r>
    </w:p>
    <w:p w14:paraId="1B33786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области;</w:t>
      </w:r>
    </w:p>
    <w:p w14:paraId="209E0A7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24. Управление по регулированию тарифов,  развитию инфраструктуры</w:t>
      </w:r>
    </w:p>
    <w:p w14:paraId="6A03456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и энергосбережению Пензенской области;</w:t>
      </w:r>
    </w:p>
    <w:p w14:paraId="1A8B3F2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25. Управление  экономики,  инновационной  и   научно-технической</w:t>
      </w:r>
    </w:p>
    <w:p w14:paraId="6B02FC8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политики Пензенской области;</w:t>
      </w:r>
    </w:p>
    <w:p w14:paraId="6C9FCCA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26. Комитет Пензенской области по физической культуре и спорту;</w:t>
      </w:r>
    </w:p>
    <w:p w14:paraId="497BAA5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27. Архивный отдел Пензенской области.</w:t>
      </w:r>
    </w:p>
    <w:p w14:paraId="2842ACF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14:paraId="20F14B28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Иные государственные органы и учреждения:</w:t>
      </w:r>
    </w:p>
    <w:p w14:paraId="63DCFA7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1. Управление  Федеральной  службы  безопасности  по   Пензенской</w:t>
      </w:r>
    </w:p>
    <w:p w14:paraId="2F80DB1B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 (по согласованию);</w:t>
      </w:r>
    </w:p>
    <w:p w14:paraId="7D625FA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2. Управление Федеральной налоговой службы России  по  Пензенской</w:t>
      </w:r>
    </w:p>
    <w:p w14:paraId="41FCFA3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 (по согласованию);</w:t>
      </w:r>
    </w:p>
    <w:p w14:paraId="2116DFF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3. Управление   федерального    агентства    кадастра    объектов</w:t>
      </w:r>
    </w:p>
    <w:p w14:paraId="059B39D0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недвижимости по Пензенской области (по согласованию);</w:t>
      </w:r>
    </w:p>
    <w:p w14:paraId="2F0598A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4. Управление Федеральной антимонопольной  службы  по  Пензенской</w:t>
      </w:r>
    </w:p>
    <w:p w14:paraId="04BF4D4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 (по согласованию);</w:t>
      </w:r>
    </w:p>
    <w:p w14:paraId="3A04CFF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5. Управление Федеральной регистрационной  службы  по  Пензенской</w:t>
      </w:r>
    </w:p>
    <w:p w14:paraId="65AA5C5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области (по согласованию);</w:t>
      </w:r>
    </w:p>
    <w:p w14:paraId="53A659B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6. Избирательная комиссия Пензенской области (по согласованию);</w:t>
      </w:r>
    </w:p>
    <w:p w14:paraId="2FCD8E7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7. Пензенская таможня (по согласованию);</w:t>
      </w:r>
    </w:p>
    <w:p w14:paraId="7BDF26C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8. Военный комиссариат Пензенской области (по согласованию);</w:t>
      </w:r>
    </w:p>
    <w:p w14:paraId="3AE04976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9. Военная прокуратура (по согласованию);</w:t>
      </w:r>
    </w:p>
    <w:p w14:paraId="496EF65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10. Главное   управление   МЧС   по   Пензенской   области    (по</w:t>
      </w:r>
    </w:p>
    <w:p w14:paraId="40ECD2C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согласованию);</w:t>
      </w:r>
    </w:p>
    <w:p w14:paraId="585EE31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11. Правоохранительные и судебные органы (по согласованию);</w:t>
      </w:r>
    </w:p>
    <w:p w14:paraId="4B3B28DF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12. Областной суд (по согласованию);</w:t>
      </w:r>
    </w:p>
    <w:p w14:paraId="379BD75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13. Областная прокуратура (по согласованию);</w:t>
      </w:r>
    </w:p>
    <w:p w14:paraId="70A106C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14. Управление    внутренних    дел    Пензенской   области   (по</w:t>
      </w:r>
    </w:p>
    <w:p w14:paraId="6C8D3EBA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согласованию);</w:t>
      </w:r>
    </w:p>
    <w:p w14:paraId="01AC6853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15. ГИБДД Пензенской области (по согласованию);</w:t>
      </w:r>
    </w:p>
    <w:p w14:paraId="4E2AEA4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16. ГУ  Отделение  Пенсионного  фонда  Российской  Федерации   по</w:t>
      </w:r>
    </w:p>
    <w:p w14:paraId="5F6A937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 (по согласованию);</w:t>
      </w:r>
    </w:p>
    <w:p w14:paraId="16A9104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17. Территориальный фонд обязательного  медицинского  страхования</w:t>
      </w:r>
    </w:p>
    <w:p w14:paraId="6EE17264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 (по согласованию);</w:t>
      </w:r>
    </w:p>
    <w:p w14:paraId="59EE4BE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18. Пензенское   региональное   отделение    Фонда    социального</w:t>
      </w:r>
    </w:p>
    <w:p w14:paraId="25E3CEFE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страхования Российской Федерации (по согласованию);</w:t>
      </w:r>
    </w:p>
    <w:p w14:paraId="2F889E7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19. Пензенский областной фонд социальной поддержки населения  (по</w:t>
      </w:r>
    </w:p>
    <w:p w14:paraId="27344447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согласованию);</w:t>
      </w:r>
    </w:p>
    <w:p w14:paraId="1B2C13BD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20. Органы  местного  самоуправления  муниципальных   образований</w:t>
      </w:r>
    </w:p>
    <w:p w14:paraId="04FDF921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Пензенской области (по согласованию);</w:t>
      </w:r>
    </w:p>
    <w:p w14:paraId="1E4B14B2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21. Федерация профсоюзов Пензенской области (по согласованию);</w:t>
      </w:r>
    </w:p>
    <w:p w14:paraId="4165C2DC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22. Территориальный   орган  Федеральной  службы  государственной</w:t>
      </w:r>
    </w:p>
    <w:p w14:paraId="77F155B9" w14:textId="77777777" w:rsidR="001E55ED" w:rsidRPr="001E55ED" w:rsidRDefault="001E55ED" w:rsidP="001E55E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0"/>
        <w:jc w:val="left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1E55ED">
        <w:rPr>
          <w:rFonts w:ascii="Courier New" w:eastAsia="Times New Roman" w:hAnsi="Courier New" w:cs="Courier New"/>
          <w:sz w:val="20"/>
          <w:szCs w:val="20"/>
          <w:lang w:eastAsia="ru-RU"/>
        </w:rPr>
        <w:t>статистики по Пензенской области (по согласованию).</w:t>
      </w:r>
    </w:p>
    <w:p w14:paraId="08CC2315" w14:textId="77777777" w:rsidR="00E24846" w:rsidRDefault="00E24846"/>
    <w:sectPr w:rsidR="00E248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5ED"/>
    <w:rsid w:val="001415D3"/>
    <w:rsid w:val="001E55ED"/>
    <w:rsid w:val="00E24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CB5D22"/>
  <w15:chartTrackingRefBased/>
  <w15:docId w15:val="{03CC2741-1499-4B7D-99FC-04E2E3E9F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415D3"/>
    <w:pPr>
      <w:ind w:firstLine="709"/>
      <w:jc w:val="both"/>
    </w:pPr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next w:val="a"/>
    <w:link w:val="a4"/>
    <w:uiPriority w:val="11"/>
    <w:qFormat/>
    <w:rsid w:val="001415D3"/>
    <w:pPr>
      <w:numPr>
        <w:ilvl w:val="1"/>
      </w:numPr>
      <w:ind w:firstLine="709"/>
    </w:pPr>
    <w:rPr>
      <w:rFonts w:eastAsiaTheme="minorEastAsia"/>
      <w:b/>
      <w:color w:val="000000" w:themeColor="text1"/>
      <w:spacing w:val="15"/>
      <w:sz w:val="28"/>
    </w:rPr>
  </w:style>
  <w:style w:type="character" w:customStyle="1" w:styleId="a4">
    <w:name w:val="Подзаголовок Знак"/>
    <w:basedOn w:val="a0"/>
    <w:link w:val="a3"/>
    <w:uiPriority w:val="11"/>
    <w:rsid w:val="001415D3"/>
    <w:rPr>
      <w:rFonts w:ascii="Times New Roman" w:eastAsiaTheme="minorEastAsia" w:hAnsi="Times New Roman"/>
      <w:b/>
      <w:color w:val="000000" w:themeColor="text1"/>
      <w:spacing w:val="15"/>
      <w:sz w:val="28"/>
    </w:rPr>
  </w:style>
  <w:style w:type="paragraph" w:styleId="HTML">
    <w:name w:val="HTML Preformatted"/>
    <w:basedOn w:val="a"/>
    <w:link w:val="HTML0"/>
    <w:uiPriority w:val="99"/>
    <w:semiHidden/>
    <w:unhideWhenUsed/>
    <w:rsid w:val="001E55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  <w:ind w:firstLine="0"/>
      <w:jc w:val="left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1E55ED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semiHidden/>
    <w:unhideWhenUsed/>
    <w:rsid w:val="001E55E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77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3604</Words>
  <Characters>20546</Characters>
  <Application>Microsoft Office Word</Application>
  <DocSecurity>0</DocSecurity>
  <Lines>171</Lines>
  <Paragraphs>48</Paragraphs>
  <ScaleCrop>false</ScaleCrop>
  <Company/>
  <LinksUpToDate>false</LinksUpToDate>
  <CharactersWithSpaces>24102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nemovamaria@outlook.com</dc:creator>
  <cp:keywords/>
  <dc:description/>
  <cp:lastModifiedBy>nemovamaria@outlook.com</cp:lastModifiedBy>
  <cp:revision>1</cp:revision>
  <dcterms:created xsi:type="dcterms:W3CDTF">2021-11-30T14:06:00Z</dcterms:created>
  <dcterms:modified xsi:type="dcterms:W3CDTF">2021-11-30T14:06:00Z</dcterms:modified>
</cp:coreProperties>
</file>