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8A2A4" w14:textId="77777777" w:rsidR="00F85895" w:rsidRPr="00F85895" w:rsidRDefault="00F85895" w:rsidP="00F85895">
      <w:pPr>
        <w:spacing w:before="100" w:beforeAutospacing="1" w:after="100" w:afterAutospacing="1" w:line="240" w:lineRule="auto"/>
        <w:ind w:firstLine="0"/>
        <w:jc w:val="left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ru-RU"/>
        </w:rPr>
      </w:pPr>
      <w:r w:rsidRPr="00F85895">
        <w:rPr>
          <w:rFonts w:eastAsia="Times New Roman" w:cs="Times New Roman"/>
          <w:b/>
          <w:bCs/>
          <w:kern w:val="36"/>
          <w:sz w:val="48"/>
          <w:szCs w:val="48"/>
          <w:lang w:eastAsia="ru-RU"/>
        </w:rPr>
        <w:t xml:space="preserve">Распоряжение Правительства Тверской области от 30.09.2014 № 468-рп </w:t>
      </w:r>
    </w:p>
    <w:p w14:paraId="7EB439ED" w14:textId="77777777" w:rsidR="00F85895" w:rsidRPr="00F85895" w:rsidRDefault="00F85895" w:rsidP="00F85895">
      <w:pPr>
        <w:spacing w:before="100" w:beforeAutospacing="1" w:after="100" w:afterAutospacing="1" w:line="240" w:lineRule="auto"/>
        <w:ind w:firstLine="0"/>
        <w:jc w:val="left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r w:rsidRPr="00F85895">
        <w:rPr>
          <w:rFonts w:eastAsia="Times New Roman" w:cs="Times New Roman"/>
          <w:b/>
          <w:bCs/>
          <w:sz w:val="36"/>
          <w:szCs w:val="36"/>
          <w:lang w:eastAsia="ru-RU"/>
        </w:rPr>
        <w:t>О ситуационном центре Губернатора Тверской области</w:t>
      </w:r>
    </w:p>
    <w:p w14:paraId="631F3CD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406D2AB7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370C93E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78940F6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63203C4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ПРАВИТЕЛЬСТВО                            </w:t>
      </w:r>
    </w:p>
    <w:p w14:paraId="66B684A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ТВЕРСКОЙ ОБЛАСТИ                           </w:t>
      </w:r>
    </w:p>
    <w:p w14:paraId="030AFDD7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57B8E36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6AF9503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79867437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36254B1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Р А С П О Р Я Ж Е Н И Е                       </w:t>
      </w:r>
    </w:p>
    <w:p w14:paraId="4FBF1EA7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7207D05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30CFC9F5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2E8392B3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089F9693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6D604C0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2252C04E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5BA836B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5F4713A5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30.09.2014                                                    N 468-рп</w:t>
      </w:r>
    </w:p>
    <w:p w14:paraId="44C977A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г. Тверь                               </w:t>
      </w:r>
    </w:p>
    <w:p w14:paraId="7FFF61C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03563C80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1E5BB91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3FD78E5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4B7CEFF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 ситуационном центре                                            </w:t>
      </w:r>
    </w:p>
    <w:p w14:paraId="130F4F7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Губернатора Тверской области                                     </w:t>
      </w:r>
    </w:p>
    <w:p w14:paraId="4D69706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610A4B9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63033C8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0E35918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381CF8B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4A7EEE1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        </w:t>
      </w:r>
    </w:p>
    <w:p w14:paraId="0281694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</w:t>
      </w: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(В редакции Распоряжения Правительства Тверской области       </w:t>
      </w:r>
    </w:p>
    <w:p w14:paraId="39B0E97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</w:t>
      </w:r>
    </w:p>
    <w:p w14:paraId="52F85850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1C60D1C0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</w:t>
      </w:r>
    </w:p>
    <w:p w14:paraId="495B80AD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lastRenderedPageBreak/>
        <w:t xml:space="preserve">  </w:t>
      </w:r>
    </w:p>
    <w:p w14:paraId="56644317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        от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u w:val="single"/>
          <w:lang w:eastAsia="ru-RU"/>
        </w:rPr>
        <w:t>10.06.2015 № 307-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рп; </w:t>
      </w:r>
      <w:hyperlink r:id="rId4" w:tooltip="Распоряжения Правительства Тверской области от 04.02.2016 № 47-рп" w:history="1">
        <w:r w:rsidRPr="00F85895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от 04.02.2016 № 47-рп</w:t>
        </w:r>
      </w:hyperlink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)          </w:t>
      </w:r>
    </w:p>
    <w:p w14:paraId="5F6EA5D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32DC2250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421D134E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707A72A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248E1A6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7A98E82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570F9D4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 рамках  реализации  Указа  Президента  Российской Федерации от</w:t>
      </w:r>
    </w:p>
    <w:p w14:paraId="0D1176C0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25.07.2013  N  648 "О формировании системы распределенных ситуационных</w:t>
      </w:r>
    </w:p>
    <w:p w14:paraId="720561F0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центров, работающих по единому регламенту взаимодействия":</w:t>
      </w:r>
    </w:p>
    <w:p w14:paraId="538B2B3F" w14:textId="77777777" w:rsidR="00F85895" w:rsidRPr="00F85895" w:rsidRDefault="00F85895" w:rsidP="00F85895">
      <w:pPr>
        <w:spacing w:before="100" w:beforeAutospacing="1" w:after="100" w:afterAutospacing="1" w:line="240" w:lineRule="auto"/>
        <w:ind w:right="1546" w:firstLine="0"/>
        <w:jc w:val="left"/>
        <w:rPr>
          <w:rFonts w:eastAsia="Times New Roman" w:cs="Times New Roman"/>
          <w:szCs w:val="24"/>
          <w:lang w:eastAsia="ru-RU"/>
        </w:rPr>
      </w:pPr>
      <w:r w:rsidRPr="00F85895">
        <w:rPr>
          <w:rFonts w:eastAsia="Times New Roman" w:cs="Times New Roman"/>
          <w:color w:val="0000FF"/>
          <w:szCs w:val="24"/>
          <w:lang w:eastAsia="ru-RU"/>
        </w:rPr>
        <w:t xml:space="preserve">1. </w:t>
      </w:r>
      <w:proofErr w:type="spellStart"/>
      <w:r w:rsidRPr="00F85895">
        <w:rPr>
          <w:rFonts w:eastAsia="Times New Roman" w:cs="Times New Roman"/>
          <w:color w:val="0000FF"/>
          <w:szCs w:val="24"/>
          <w:lang w:eastAsia="ru-RU"/>
        </w:rPr>
        <w:t>Образоватьна</w:t>
      </w:r>
      <w:proofErr w:type="spellEnd"/>
      <w:r w:rsidRPr="00F85895">
        <w:rPr>
          <w:rFonts w:eastAsia="Times New Roman" w:cs="Times New Roman"/>
          <w:color w:val="0000FF"/>
          <w:szCs w:val="24"/>
          <w:lang w:eastAsia="ru-RU"/>
        </w:rPr>
        <w:t xml:space="preserve"> период до 31.12.2016 межведомственную рабочую группу по </w:t>
      </w:r>
      <w:proofErr w:type="spellStart"/>
      <w:r w:rsidRPr="00F85895">
        <w:rPr>
          <w:rFonts w:eastAsia="Times New Roman" w:cs="Times New Roman"/>
          <w:color w:val="0000FF"/>
          <w:szCs w:val="24"/>
          <w:lang w:eastAsia="ru-RU"/>
        </w:rPr>
        <w:t>созданиюситуационного</w:t>
      </w:r>
      <w:proofErr w:type="spellEnd"/>
      <w:r w:rsidRPr="00F85895">
        <w:rPr>
          <w:rFonts w:eastAsia="Times New Roman" w:cs="Times New Roman"/>
          <w:color w:val="0000FF"/>
          <w:szCs w:val="24"/>
          <w:lang w:eastAsia="ru-RU"/>
        </w:rPr>
        <w:t xml:space="preserve"> центра Губернатора Тверской области (далее – </w:t>
      </w:r>
      <w:proofErr w:type="spellStart"/>
      <w:r w:rsidRPr="00F85895">
        <w:rPr>
          <w:rFonts w:eastAsia="Times New Roman" w:cs="Times New Roman"/>
          <w:color w:val="0000FF"/>
          <w:szCs w:val="24"/>
          <w:lang w:eastAsia="ru-RU"/>
        </w:rPr>
        <w:t>межведомственнаярабочая</w:t>
      </w:r>
      <w:proofErr w:type="spellEnd"/>
      <w:r w:rsidRPr="00F85895">
        <w:rPr>
          <w:rFonts w:eastAsia="Times New Roman" w:cs="Times New Roman"/>
          <w:color w:val="0000FF"/>
          <w:szCs w:val="24"/>
          <w:lang w:eastAsia="ru-RU"/>
        </w:rPr>
        <w:t xml:space="preserve"> группа). (В редакции Распоряжения Правительства Тверской области </w:t>
      </w:r>
      <w:hyperlink r:id="rId5" w:history="1">
        <w:r w:rsidRPr="00F85895">
          <w:rPr>
            <w:rFonts w:eastAsia="Times New Roman" w:cs="Times New Roman"/>
            <w:color w:val="0000FF"/>
            <w:szCs w:val="24"/>
            <w:u w:val="single"/>
            <w:lang w:eastAsia="ru-RU"/>
          </w:rPr>
          <w:t>от04.02.2016 № 47-рп</w:t>
        </w:r>
      </w:hyperlink>
      <w:r w:rsidRPr="00F85895">
        <w:rPr>
          <w:rFonts w:eastAsia="Times New Roman" w:cs="Times New Roman"/>
          <w:color w:val="0000FF"/>
          <w:szCs w:val="24"/>
          <w:lang w:eastAsia="ru-RU"/>
        </w:rPr>
        <w:t>)</w:t>
      </w:r>
      <w:r w:rsidRPr="00F85895">
        <w:rPr>
          <w:rFonts w:eastAsia="Times New Roman" w:cs="Times New Roman"/>
          <w:szCs w:val="24"/>
          <w:lang w:eastAsia="ru-RU"/>
        </w:rPr>
        <w:t xml:space="preserve"> </w:t>
      </w:r>
    </w:p>
    <w:p w14:paraId="1D0701D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2. Утвердить состав  межведомственной  рабочей группы по созданию</w:t>
      </w:r>
    </w:p>
    <w:p w14:paraId="30DEEC9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ситуационного центра Губернатора Тверской области (прилагается).</w:t>
      </w:r>
    </w:p>
    <w:p w14:paraId="732792B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3. Межведомственной  рабочей   группе   в   срок   до  01.01.2015</w:t>
      </w:r>
    </w:p>
    <w:p w14:paraId="5033FD8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разработать   План   мероприятий   по  созданию  ситуационного  центра</w:t>
      </w:r>
    </w:p>
    <w:p w14:paraId="7591DA83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Губернатора Тверской области.</w:t>
      </w:r>
    </w:p>
    <w:p w14:paraId="7778D5D0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 Контроль за  исполнением  настоящего распоряжения возложить на</w:t>
      </w:r>
    </w:p>
    <w:p w14:paraId="71AF8113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первого   заместителя   Председателя  Правительства  Тверской  области</w:t>
      </w:r>
    </w:p>
    <w:p w14:paraId="74F7A11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Дудукина</w:t>
      </w:r>
      <w:proofErr w:type="spellEnd"/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С.А.</w:t>
      </w:r>
    </w:p>
    <w:p w14:paraId="5AED1FC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Отчет об исполнении распоряжения представлять ежеквартально в срок</w:t>
      </w:r>
    </w:p>
    <w:p w14:paraId="55E885A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545B731D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535C028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до 10 числа месяца, следующего за </w:t>
      </w: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отчетным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>, итоговый отчет – в срок до</w:t>
      </w:r>
    </w:p>
    <w:p w14:paraId="0BD959C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2C55AFE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6E4A533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31.12.2016.  </w:t>
      </w: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(В  редакции  Распоряжения Правительства Тверской области</w:t>
      </w:r>
    </w:p>
    <w:p w14:paraId="34672917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74A0358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4132D55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hyperlink r:id="rId6" w:tooltip="Распоряжения Правительства Тверской области от 04.02.2016 № 47-рп" w:history="1">
        <w:r w:rsidRPr="00F85895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от 04.02.2016 № 47-рп</w:t>
        </w:r>
      </w:hyperlink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>)</w:t>
      </w:r>
    </w:p>
    <w:p w14:paraId="562F14C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673D6D5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3A9861E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5. Настоящее распоряжение вступает в силу со дня его подписания.</w:t>
      </w:r>
    </w:p>
    <w:p w14:paraId="02F160D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011DFF17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 </w:t>
      </w:r>
    </w:p>
    <w:p w14:paraId="76CFD20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1DBA0C25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05709C9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4C333833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63FFC7F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66A7BEA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4C49D7A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Губернатор области          А.В. Шевелев</w:t>
      </w:r>
    </w:p>
    <w:p w14:paraId="47E3B48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05909C9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17D443F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454139C5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725213E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51D18C5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6F02755E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4C5D9015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3C6D5610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498B74E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060FF07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2C891AC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22D5802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   Приложение</w:t>
      </w:r>
    </w:p>
    <w:p w14:paraId="73A1A6DD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к распоряжению Правительства</w:t>
      </w:r>
    </w:p>
    <w:p w14:paraId="1B8B588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Тверской области</w:t>
      </w:r>
    </w:p>
    <w:p w14:paraId="4BD12B8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от 30.09.2014 N 468-рп</w:t>
      </w:r>
    </w:p>
    <w:p w14:paraId="3280DCF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14AA1600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5C1AB3C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077082FD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025DCA47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6325B94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39415DBE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1BB60C0E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31F93A3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Состав                                </w:t>
      </w:r>
    </w:p>
    <w:p w14:paraId="413C4F77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межведомственной рабочей группы по созданию             </w:t>
      </w:r>
    </w:p>
    <w:p w14:paraId="41C1542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ситуационного центра Губернатора Тверской области          </w:t>
      </w:r>
    </w:p>
    <w:p w14:paraId="30C5764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2256E758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7AF5F03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480E22C3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61585B25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15AD7F2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        </w:t>
      </w:r>
    </w:p>
    <w:p w14:paraId="3BF38D1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</w:t>
      </w: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(В редакции Распоряжения Правительства Тверской области       </w:t>
      </w:r>
    </w:p>
    <w:p w14:paraId="0977FB8E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</w:t>
      </w:r>
    </w:p>
    <w:p w14:paraId="5AFA2E68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4AD331F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lastRenderedPageBreak/>
        <w:t xml:space="preserve">    </w:t>
      </w:r>
    </w:p>
    <w:p w14:paraId="2331611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3866B9AD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                  </w:t>
      </w:r>
      <w:hyperlink r:id="rId7" w:tooltip="Распоряжения Правительства Тверской области от 10.06.2015 № 307-рп" w:history="1">
        <w:r w:rsidRPr="00F85895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от 10.06.2015 № 307-рп</w:t>
        </w:r>
      </w:hyperlink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)                       </w:t>
      </w:r>
    </w:p>
    <w:p w14:paraId="57EDE12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5BE3CE6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4D71ACC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1CFDBE43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4D78C8C3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2DBAB210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6E4DE5C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Дудукин</w:t>
      </w:r>
      <w:proofErr w:type="spellEnd"/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- первый     заместитель    Председателя</w:t>
      </w:r>
    </w:p>
    <w:p w14:paraId="3D74041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Сергей Анатольевич           Правительства      Тверской     области,</w:t>
      </w:r>
    </w:p>
    <w:p w14:paraId="26CCC9D5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руководитель   межведомственной  рабочей</w:t>
      </w:r>
    </w:p>
    <w:p w14:paraId="1967B910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группы</w:t>
      </w:r>
    </w:p>
    <w:p w14:paraId="3B3355A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3B68F1E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44143043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558C46E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01897147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Вожакин</w:t>
      </w:r>
      <w:proofErr w:type="spellEnd"/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- Министр        промышленности        и</w:t>
      </w:r>
    </w:p>
    <w:p w14:paraId="10CB645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Евгений Евгеньевич           информационных    технологий    Тверской</w:t>
      </w:r>
    </w:p>
    <w:p w14:paraId="65D55C9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области,    заместитель     руководителя</w:t>
      </w:r>
    </w:p>
    <w:p w14:paraId="454EAD7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межведомственной рабочей группы</w:t>
      </w:r>
    </w:p>
    <w:p w14:paraId="7660A54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74B0D3AD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3EB59A0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57E37E1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4D6A5B3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Савельев                     - начальник      Главного     управления</w:t>
      </w:r>
    </w:p>
    <w:p w14:paraId="0439C1F8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Андрей Станиславович         региональной    безопасности    Тверской</w:t>
      </w:r>
    </w:p>
    <w:p w14:paraId="36D3060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области,     заместитель    руководителя</w:t>
      </w:r>
    </w:p>
    <w:p w14:paraId="589B50E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межведомственной рабочей группы</w:t>
      </w:r>
    </w:p>
    <w:p w14:paraId="597C5CC7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13001F7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06C4555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350B22D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0744F82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Красавин                     - главный    специалист-эксперт   отдела</w:t>
      </w:r>
    </w:p>
    <w:p w14:paraId="7BF0229D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Борис Сергеевич              связи  и телекоммуникаций   Министерства</w:t>
      </w:r>
    </w:p>
    <w:p w14:paraId="466CE150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промышленности       и    информационных</w:t>
      </w:r>
    </w:p>
    <w:p w14:paraId="5A0C92B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технологий     Тверской     области    -</w:t>
      </w:r>
    </w:p>
    <w:p w14:paraId="2F64D8A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секретарь    межведомственной    рабочей</w:t>
      </w:r>
    </w:p>
    <w:p w14:paraId="4AD899FE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группы</w:t>
      </w:r>
    </w:p>
    <w:p w14:paraId="729893DD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626D896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1F3C576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68F3073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4E68337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Члены межведомственной рабочей группы:</w:t>
      </w:r>
    </w:p>
    <w:p w14:paraId="0E8BA42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1E24C43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 </w:t>
      </w:r>
    </w:p>
    <w:p w14:paraId="0388EC65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36E193D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06F08A7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Арджеванидзе</w:t>
      </w:r>
      <w:proofErr w:type="spellEnd"/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>- заместитель   начальника    управления</w:t>
      </w:r>
    </w:p>
    <w:p w14:paraId="54FC293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Александр </w:t>
      </w:r>
      <w:proofErr w:type="spellStart"/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Нугзариевич</w:t>
      </w:r>
      <w:proofErr w:type="spellEnd"/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>материально-технического     обеспечения</w:t>
      </w:r>
    </w:p>
    <w:p w14:paraId="68C692E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</w:t>
      </w:r>
    </w:p>
    <w:p w14:paraId="24FE72E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>Аппарата Правительства Тверской области</w:t>
      </w:r>
    </w:p>
    <w:p w14:paraId="508B9AC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16BCC1D8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62654C3D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632AB905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(В    редакции    Распоряжения    Правительства    Тверской    области</w:t>
      </w:r>
    </w:p>
    <w:p w14:paraId="7908CE2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61D8B59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51BBF19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</w:t>
      </w:r>
    </w:p>
    <w:p w14:paraId="32313355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248B242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</w:t>
      </w:r>
    </w:p>
    <w:p w14:paraId="08F7226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0BEF4CF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hyperlink r:id="rId8" w:tooltip="Распоряжения Правительства Тверской области от 10.06.2015 № 307-рп" w:history="1">
        <w:r w:rsidRPr="00F85895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от 10.06.2015 № 307-рп</w:t>
        </w:r>
      </w:hyperlink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>)</w:t>
      </w:r>
    </w:p>
    <w:p w14:paraId="766781A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7BE4F3A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1964126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2F21DC7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4112C6A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085BA1D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3E5CEFF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Воробьев                     - заместитель               председателя</w:t>
      </w:r>
    </w:p>
    <w:p w14:paraId="0E6F241D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Станислав Иванович           Контрольно-счетной    палаты    Тверской</w:t>
      </w:r>
    </w:p>
    <w:p w14:paraId="58C91B4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области (по согласованию)</w:t>
      </w:r>
    </w:p>
    <w:p w14:paraId="3628CCE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5649D71E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69CE76E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30B3A5E7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76F054A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Исаков                       - Министр     Тверской     области    по</w:t>
      </w:r>
    </w:p>
    <w:p w14:paraId="7CED4ECE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Александр Александрович      обеспечению контрольных функций</w:t>
      </w:r>
    </w:p>
    <w:p w14:paraId="36F52CA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76BEA0D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0A2E1FD8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2688682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5A0F787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Казаков                     - Министра строительства Тверской области</w:t>
      </w:r>
    </w:p>
    <w:p w14:paraId="1E8DCCE5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40FA283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57E664B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Александр Викторович</w:t>
      </w:r>
    </w:p>
    <w:p w14:paraId="3CB33918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42A21B6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6002BF9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647C2CDD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(Дополнен    -    Распоряжение    Правительства    Тверской    области</w:t>
      </w:r>
    </w:p>
    <w:p w14:paraId="0AD1F88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3438D9A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0403418D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</w:t>
      </w:r>
    </w:p>
    <w:p w14:paraId="0BF67C3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0A071F9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</w:t>
      </w:r>
    </w:p>
    <w:p w14:paraId="4E53E21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0316287D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hyperlink r:id="rId9" w:tooltip="Распоряжение Правительства Тверской области от 10.06.2015 № 307-рп" w:history="1">
        <w:r w:rsidRPr="00F85895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от 10.06.2015 № 307-рп</w:t>
        </w:r>
      </w:hyperlink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>)</w:t>
      </w:r>
    </w:p>
    <w:p w14:paraId="041BEE7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3E9942A0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189DBF5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76C26B9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1BA714F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73DB304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3AD8D02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Кирсанов                    - старший      инженер      подразделения</w:t>
      </w:r>
    </w:p>
    <w:p w14:paraId="2AB5CAB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1B2EE64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7145588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Павел Сергеевич             Управления специальной связи и информации</w:t>
      </w:r>
    </w:p>
    <w:p w14:paraId="0C6152D7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0CB3ACE5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63FC75CD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                       Федеральной   службы   охраны  Российской</w:t>
      </w:r>
    </w:p>
    <w:p w14:paraId="6740248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22C6D7FE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4158E98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                       Федерации  в   Центральном    федеральном</w:t>
      </w:r>
    </w:p>
    <w:p w14:paraId="0B042ACD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39EAC1E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7E1CB28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                       округе (по согласованию)</w:t>
      </w:r>
    </w:p>
    <w:p w14:paraId="2DFA8E9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003CCF5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lastRenderedPageBreak/>
        <w:t xml:space="preserve">  </w:t>
      </w:r>
    </w:p>
    <w:p w14:paraId="37EBBF1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6A0F61F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(Дополнен    -    Распоряжение    Правительства    Тверской    области</w:t>
      </w:r>
    </w:p>
    <w:p w14:paraId="6B2E7CA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7170DB6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119EA67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</w:t>
      </w:r>
    </w:p>
    <w:p w14:paraId="0E64C9D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4B9F45A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</w:t>
      </w:r>
    </w:p>
    <w:p w14:paraId="38409CC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21CBF243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hyperlink r:id="rId10" w:tooltip="Распоряжение Правительства Тверской области от 10.06.2015 № 307-рп" w:history="1">
        <w:r w:rsidRPr="00F85895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от 10.06.2015 № 307-рп</w:t>
        </w:r>
      </w:hyperlink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>)</w:t>
      </w:r>
    </w:p>
    <w:p w14:paraId="2819B800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7DB4B2A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1836F55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0F6F768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4223FEE7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79F6AB2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0711AD3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Михайлов                     - заместитель    начальника    правового</w:t>
      </w:r>
    </w:p>
    <w:p w14:paraId="4C2F2F7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Сергей Геннадьевич           управления     аппарата    Правительства</w:t>
      </w:r>
    </w:p>
    <w:p w14:paraId="493C8DD8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Тверской области</w:t>
      </w:r>
    </w:p>
    <w:p w14:paraId="331A785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1987E938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0E0AB8A0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4C599D3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24F0ADE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Павлова                      - первый       заместитель      Министра</w:t>
      </w:r>
    </w:p>
    <w:p w14:paraId="404B705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Ольга Викторовна             экономического     развития     Тверской</w:t>
      </w:r>
    </w:p>
    <w:p w14:paraId="2921D77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области</w:t>
      </w:r>
    </w:p>
    <w:p w14:paraId="125458A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48DA101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70A8A4F0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10CC6FD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0DEA7CA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Пушкин</w:t>
      </w:r>
    </w:p>
    <w:p w14:paraId="77BD7A7E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</w:t>
      </w:r>
    </w:p>
    <w:p w14:paraId="3B1133D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>- старший      офицер      подразделения</w:t>
      </w:r>
    </w:p>
    <w:p w14:paraId="1DFE0FD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36B1FA4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64DA58F7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Сергей Николаевич            Управления     специальной     связи   и</w:t>
      </w:r>
    </w:p>
    <w:p w14:paraId="2793F54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7234FD0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75DAFE41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                        информации  Федеральной   службы  охраны</w:t>
      </w:r>
    </w:p>
    <w:p w14:paraId="6D58FD38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09F7460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6E47528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                        Российской   Федерации   в   Центральном</w:t>
      </w:r>
    </w:p>
    <w:p w14:paraId="41364E9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5B72351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476BE10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10A51820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     </w:t>
      </w:r>
    </w:p>
    <w:p w14:paraId="289B2EC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                         </w:t>
      </w:r>
    </w:p>
    <w:p w14:paraId="645EA078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</w:t>
      </w: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федеральном округе (по согласованию)</w:t>
      </w:r>
    </w:p>
    <w:p w14:paraId="1D3F186D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</w:t>
      </w:r>
    </w:p>
    <w:p w14:paraId="1898D89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3ABA5EF7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</w:t>
      </w:r>
    </w:p>
    <w:p w14:paraId="1ADA0D7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3A4338A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3FE0BE13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(Дополнен    -    Распоряжение    Правительства    Тверской    области</w:t>
      </w:r>
    </w:p>
    <w:p w14:paraId="2BE8B838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19F0039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27C6FAD2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  </w:t>
      </w:r>
    </w:p>
    <w:p w14:paraId="179115E5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3401B03C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  </w:t>
      </w:r>
    </w:p>
    <w:p w14:paraId="3FD2B08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10CC31B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hyperlink r:id="rId11" w:tooltip="Распоряжение Правительства Тверской области от 10.06.2015 № 307-рп" w:history="1">
        <w:r w:rsidRPr="00F85895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от 10.06.2015 № 307-рп</w:t>
        </w:r>
      </w:hyperlink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>)</w:t>
      </w:r>
    </w:p>
    <w:p w14:paraId="049C3C89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</w:p>
    <w:p w14:paraId="78CAFB5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color w:val="0000FF"/>
          <w:sz w:val="20"/>
          <w:szCs w:val="20"/>
          <w:lang w:eastAsia="ru-RU"/>
        </w:rPr>
        <w:t xml:space="preserve">  </w:t>
      </w:r>
    </w:p>
    <w:p w14:paraId="1E18C220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36DBFBCD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3057A77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2DC0385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423EB068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Северина                     - Министр финансов Тверской области</w:t>
      </w:r>
    </w:p>
    <w:p w14:paraId="7A026C3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Ирина Александровна</w:t>
      </w:r>
    </w:p>
    <w:p w14:paraId="49FE12B5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3320817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0114B38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12378248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768DC7E4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Толстихин                    - заместитель    руководителя   аппарата</w:t>
      </w:r>
    </w:p>
    <w:p w14:paraId="383A62F6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Игорь Александрович          Правительства Тверской области</w:t>
      </w:r>
    </w:p>
    <w:p w14:paraId="32F3539B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3BDB2BCA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622BACFD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40984020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</w:p>
    <w:p w14:paraId="2BE0D9C7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Шут                          - начальник     управления     развитием</w:t>
      </w:r>
    </w:p>
    <w:p w14:paraId="6C0F6C13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Дмитрий Григорьевич          информационно     -     коммуникационной</w:t>
      </w:r>
    </w:p>
    <w:p w14:paraId="26B20B5E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инфраструктуры              Министерства</w:t>
      </w:r>
    </w:p>
    <w:p w14:paraId="176ACF5F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промышленности      и     информационных</w:t>
      </w:r>
    </w:p>
    <w:p w14:paraId="77A22828" w14:textId="77777777" w:rsidR="00F85895" w:rsidRPr="00F85895" w:rsidRDefault="00F85895" w:rsidP="00F858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F85895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технологий Тверской области</w:t>
      </w:r>
    </w:p>
    <w:p w14:paraId="1E8FCE6D" w14:textId="77777777" w:rsidR="00E24846" w:rsidRDefault="00E24846"/>
    <w:sectPr w:rsidR="00E24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895"/>
    <w:rsid w:val="001415D3"/>
    <w:rsid w:val="00E24846"/>
    <w:rsid w:val="00F8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7AC8B"/>
  <w15:chartTrackingRefBased/>
  <w15:docId w15:val="{F995E869-94A0-4DB8-BA3A-3615F3625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15D3"/>
    <w:pPr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link w:val="10"/>
    <w:uiPriority w:val="9"/>
    <w:qFormat/>
    <w:rsid w:val="00F85895"/>
    <w:pPr>
      <w:spacing w:before="100" w:beforeAutospacing="1" w:after="100" w:afterAutospacing="1" w:line="240" w:lineRule="auto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85895"/>
    <w:pPr>
      <w:spacing w:before="100" w:beforeAutospacing="1" w:after="100" w:afterAutospacing="1" w:line="240" w:lineRule="auto"/>
      <w:ind w:firstLine="0"/>
      <w:jc w:val="left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1415D3"/>
    <w:pPr>
      <w:numPr>
        <w:ilvl w:val="1"/>
      </w:numPr>
      <w:ind w:firstLine="709"/>
    </w:pPr>
    <w:rPr>
      <w:rFonts w:eastAsiaTheme="minorEastAsia"/>
      <w:b/>
      <w:color w:val="000000" w:themeColor="text1"/>
      <w:spacing w:val="15"/>
      <w:sz w:val="28"/>
    </w:rPr>
  </w:style>
  <w:style w:type="character" w:customStyle="1" w:styleId="a4">
    <w:name w:val="Подзаголовок Знак"/>
    <w:basedOn w:val="a0"/>
    <w:link w:val="a3"/>
    <w:uiPriority w:val="11"/>
    <w:rsid w:val="001415D3"/>
    <w:rPr>
      <w:rFonts w:ascii="Times New Roman" w:eastAsiaTheme="minorEastAsia" w:hAnsi="Times New Roman"/>
      <w:b/>
      <w:color w:val="000000" w:themeColor="text1"/>
      <w:spacing w:val="15"/>
      <w:sz w:val="28"/>
    </w:rPr>
  </w:style>
  <w:style w:type="character" w:customStyle="1" w:styleId="10">
    <w:name w:val="Заголовок 1 Знак"/>
    <w:basedOn w:val="a0"/>
    <w:link w:val="1"/>
    <w:uiPriority w:val="9"/>
    <w:rsid w:val="00F858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8589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858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8589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F85895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customStyle="1" w:styleId="grame">
    <w:name w:val="grame"/>
    <w:basedOn w:val="a0"/>
    <w:rsid w:val="00F85895"/>
  </w:style>
  <w:style w:type="character" w:styleId="a6">
    <w:name w:val="Hyperlink"/>
    <w:basedOn w:val="a0"/>
    <w:uiPriority w:val="99"/>
    <w:semiHidden/>
    <w:unhideWhenUsed/>
    <w:rsid w:val="00F85895"/>
    <w:rPr>
      <w:color w:val="0000FF"/>
      <w:u w:val="single"/>
    </w:rPr>
  </w:style>
  <w:style w:type="paragraph" w:customStyle="1" w:styleId="a7">
    <w:name w:val="a"/>
    <w:basedOn w:val="a"/>
    <w:rsid w:val="00F85895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customStyle="1" w:styleId="spelle">
    <w:name w:val="spelle"/>
    <w:basedOn w:val="a0"/>
    <w:rsid w:val="00F85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65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27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ver-gov.ru/doc/104247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tver-gov.ru/doc/104247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ver-gov.ru/doc/106327" TargetMode="External"/><Relationship Id="rId11" Type="http://schemas.openxmlformats.org/officeDocument/2006/relationships/hyperlink" Target="https://tver-gov.ru/doc/104247" TargetMode="External"/><Relationship Id="rId5" Type="http://schemas.openxmlformats.org/officeDocument/2006/relationships/hyperlink" Target="https://tver-gov.ru/doc/106327" TargetMode="External"/><Relationship Id="rId10" Type="http://schemas.openxmlformats.org/officeDocument/2006/relationships/hyperlink" Target="https://tver-gov.ru/doc/104247" TargetMode="External"/><Relationship Id="rId4" Type="http://schemas.openxmlformats.org/officeDocument/2006/relationships/hyperlink" Target="https://tver-gov.ru/doc/106327" TargetMode="External"/><Relationship Id="rId9" Type="http://schemas.openxmlformats.org/officeDocument/2006/relationships/hyperlink" Target="https://tver-gov.ru/doc/1042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1221</Words>
  <Characters>6965</Characters>
  <Application>Microsoft Office Word</Application>
  <DocSecurity>0</DocSecurity>
  <Lines>58</Lines>
  <Paragraphs>16</Paragraphs>
  <ScaleCrop>false</ScaleCrop>
  <Company/>
  <LinksUpToDate>false</LinksUpToDate>
  <CharactersWithSpaces>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nemovamaria@outlook.com</dc:creator>
  <cp:keywords/>
  <dc:description/>
  <cp:lastModifiedBy>nemovamaria@outlook.com</cp:lastModifiedBy>
  <cp:revision>1</cp:revision>
  <dcterms:created xsi:type="dcterms:W3CDTF">2021-11-30T15:19:00Z</dcterms:created>
  <dcterms:modified xsi:type="dcterms:W3CDTF">2021-11-30T15:19:00Z</dcterms:modified>
</cp:coreProperties>
</file>