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02FB4" w14:textId="77777777" w:rsidR="00866F5A" w:rsidRDefault="00866F5A" w:rsidP="00866F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ЗАЯВКА</w:t>
      </w:r>
    </w:p>
    <w:p w14:paraId="2822F0B9" w14:textId="006608E7" w:rsidR="00866F5A" w:rsidRDefault="00866F5A" w:rsidP="00866F5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shd w:val="clear" w:color="auto" w:fill="FFFFFF"/>
          <w:lang w:eastAsia="ru-RU"/>
        </w:rPr>
        <w:t xml:space="preserve">на включение информационных ресурсов </w:t>
      </w:r>
      <w:r w:rsidR="006D2697">
        <w:rPr>
          <w:rFonts w:ascii="Times New Roman" w:eastAsia="Times New Roman" w:hAnsi="Times New Roman" w:cs="Times New Roman"/>
          <w:b/>
          <w:color w:val="000000"/>
          <w:sz w:val="24"/>
          <w:szCs w:val="28"/>
          <w:shd w:val="clear" w:color="auto" w:fill="FFFFFF"/>
          <w:lang w:eastAsia="ru-RU"/>
        </w:rPr>
        <w:t>в Систему для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shd w:val="clear" w:color="auto" w:fill="FFFFFF"/>
          <w:lang w:eastAsia="ru-RU"/>
        </w:rPr>
        <w:t xml:space="preserve"> дальнейшего технического сопровождения</w:t>
      </w:r>
    </w:p>
    <w:p w14:paraId="5F79A500" w14:textId="77777777" w:rsidR="00866F5A" w:rsidRDefault="00866F5A" w:rsidP="00866F5A">
      <w:pPr>
        <w:jc w:val="center"/>
        <w:rPr>
          <w:rFonts w:ascii="Times New Roman" w:hAnsi="Times New Roman" w:cs="Times New Roman"/>
        </w:rPr>
      </w:pPr>
    </w:p>
    <w:p w14:paraId="58BBC8E4" w14:textId="77777777" w:rsidR="00866F5A" w:rsidRDefault="00866F5A" w:rsidP="00866F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Наименование Ведомства Рязанской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16AF24" w14:textId="77777777" w:rsidR="00866F5A" w:rsidRDefault="00866F5A" w:rsidP="00866F5A">
      <w:pPr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238"/>
      </w:tblGrid>
      <w:tr w:rsidR="00866F5A" w14:paraId="624B89C8" w14:textId="77777777" w:rsidTr="00650769">
        <w:tc>
          <w:tcPr>
            <w:tcW w:w="4106" w:type="dxa"/>
          </w:tcPr>
          <w:p w14:paraId="7C49C986" w14:textId="77777777" w:rsidR="00866F5A" w:rsidRDefault="00866F5A" w:rsidP="00650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Контактное лицо, ответственное за согласование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форм ввода данных; шаблона дизайна аналитической панели, механизма загрузки данных.</w:t>
            </w:r>
          </w:p>
        </w:tc>
        <w:tc>
          <w:tcPr>
            <w:tcW w:w="5238" w:type="dxa"/>
          </w:tcPr>
          <w:p w14:paraId="35C50487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</w:p>
        </w:tc>
      </w:tr>
      <w:tr w:rsidR="00866F5A" w14:paraId="56713A72" w14:textId="77777777" w:rsidTr="00650769">
        <w:tc>
          <w:tcPr>
            <w:tcW w:w="4106" w:type="dxa"/>
          </w:tcPr>
          <w:p w14:paraId="06F1963A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238" w:type="dxa"/>
          </w:tcPr>
          <w:p w14:paraId="7D1CD701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</w:p>
        </w:tc>
      </w:tr>
      <w:tr w:rsidR="00866F5A" w14:paraId="1ECE082C" w14:textId="77777777" w:rsidTr="00650769">
        <w:tc>
          <w:tcPr>
            <w:tcW w:w="4106" w:type="dxa"/>
          </w:tcPr>
          <w:p w14:paraId="50DC15A2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5238" w:type="dxa"/>
          </w:tcPr>
          <w:p w14:paraId="2636C91C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</w:p>
        </w:tc>
      </w:tr>
      <w:tr w:rsidR="00866F5A" w14:paraId="11C9F0BC" w14:textId="77777777" w:rsidTr="00650769">
        <w:tc>
          <w:tcPr>
            <w:tcW w:w="4106" w:type="dxa"/>
          </w:tcPr>
          <w:p w14:paraId="611C4105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5238" w:type="dxa"/>
          </w:tcPr>
          <w:p w14:paraId="13F75022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</w:p>
        </w:tc>
      </w:tr>
      <w:tr w:rsidR="00866F5A" w14:paraId="1AC38F51" w14:textId="77777777" w:rsidTr="00650769">
        <w:tc>
          <w:tcPr>
            <w:tcW w:w="4106" w:type="dxa"/>
          </w:tcPr>
          <w:p w14:paraId="0B25219C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38" w:type="dxa"/>
          </w:tcPr>
          <w:p w14:paraId="2A8711D3" w14:textId="77777777" w:rsidR="00866F5A" w:rsidRDefault="00866F5A" w:rsidP="00650769">
            <w:pPr>
              <w:rPr>
                <w:rFonts w:ascii="Times New Roman" w:hAnsi="Times New Roman" w:cs="Times New Roman"/>
              </w:rPr>
            </w:pPr>
          </w:p>
        </w:tc>
      </w:tr>
    </w:tbl>
    <w:p w14:paraId="5B5DCAB9" w14:textId="77777777" w:rsidR="00866F5A" w:rsidRDefault="00866F5A" w:rsidP="00866F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7132B" w14:textId="77777777" w:rsidR="00866F5A" w:rsidRDefault="00866F5A" w:rsidP="00866F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238"/>
      </w:tblGrid>
      <w:tr w:rsidR="00866F5A" w14:paraId="156B5659" w14:textId="77777777" w:rsidTr="00650769">
        <w:tc>
          <w:tcPr>
            <w:tcW w:w="4106" w:type="dxa"/>
          </w:tcPr>
          <w:p w14:paraId="33E72B0B" w14:textId="77777777" w:rsidR="00866F5A" w:rsidRDefault="00866F5A" w:rsidP="00650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Информационные ресурсы, необходимый для создания аналитических панелей </w:t>
            </w:r>
          </w:p>
        </w:tc>
        <w:tc>
          <w:tcPr>
            <w:tcW w:w="5238" w:type="dxa"/>
          </w:tcPr>
          <w:p w14:paraId="466B1758" w14:textId="77777777" w:rsidR="00866F5A" w:rsidRDefault="00866F5A" w:rsidP="00650769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Информация, которая может быть представлена в любых формах (например таблицы, документы, презентации и т.д.); форматах (например, .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xls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docs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txt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ppt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 т.д.) и содержать материал, необходимый для создания аналитических панелей</w:t>
            </w:r>
          </w:p>
        </w:tc>
      </w:tr>
    </w:tbl>
    <w:p w14:paraId="07AC8939" w14:textId="0E69DBDA" w:rsidR="00A51C41" w:rsidRDefault="00A51C4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23F265" w14:textId="77777777" w:rsidR="00866F5A" w:rsidRPr="00866F5A" w:rsidRDefault="00866F5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1D4DED" w14:textId="57435CDB" w:rsidR="00A51C41" w:rsidRDefault="00A51C41">
      <w:pPr>
        <w:rPr>
          <w:rFonts w:ascii="Times New Roman" w:hAnsi="Times New Roman" w:cs="Times New Roman"/>
          <w:sz w:val="24"/>
          <w:szCs w:val="24"/>
        </w:rPr>
      </w:pPr>
    </w:p>
    <w:p w14:paraId="4E4E281B" w14:textId="77777777" w:rsidR="00A51C41" w:rsidRPr="00A51C41" w:rsidRDefault="00A51C41">
      <w:pPr>
        <w:rPr>
          <w:rFonts w:ascii="Times New Roman" w:hAnsi="Times New Roman" w:cs="Times New Roman"/>
          <w:sz w:val="24"/>
          <w:szCs w:val="24"/>
        </w:rPr>
      </w:pPr>
    </w:p>
    <w:p w14:paraId="03021F63" w14:textId="444F48BF" w:rsidR="00A51C41" w:rsidRPr="00A51C41" w:rsidRDefault="00A51C41">
      <w:pPr>
        <w:rPr>
          <w:rFonts w:ascii="Times New Roman" w:hAnsi="Times New Roman" w:cs="Times New Roman"/>
          <w:sz w:val="24"/>
          <w:szCs w:val="24"/>
        </w:rPr>
      </w:pPr>
      <w:r w:rsidRPr="00A51C41"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М.П.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A51C41">
        <w:rPr>
          <w:rFonts w:ascii="Times New Roman" w:hAnsi="Times New Roman" w:cs="Times New Roman"/>
          <w:sz w:val="24"/>
          <w:szCs w:val="24"/>
          <w:vertAlign w:val="superscript"/>
        </w:rPr>
        <w:t>подпись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расшифровка</w:t>
      </w:r>
    </w:p>
    <w:sectPr w:rsidR="00A51C41" w:rsidRPr="00A51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C41"/>
    <w:rsid w:val="004326E9"/>
    <w:rsid w:val="006D2697"/>
    <w:rsid w:val="00866F5A"/>
    <w:rsid w:val="00A5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CC0D"/>
  <w15:chartTrackingRefBased/>
  <w15:docId w15:val="{0D97C404-9E03-4490-9A56-FAE20EBA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C4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C4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annotation reference"/>
    <w:basedOn w:val="a0"/>
    <w:uiPriority w:val="99"/>
    <w:semiHidden/>
    <w:unhideWhenUsed/>
    <w:rsid w:val="00A51C4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Om</dc:creator>
  <cp:keywords/>
  <dc:description/>
  <cp:lastModifiedBy>Alex Om</cp:lastModifiedBy>
  <cp:revision>3</cp:revision>
  <dcterms:created xsi:type="dcterms:W3CDTF">2022-02-14T07:41:00Z</dcterms:created>
  <dcterms:modified xsi:type="dcterms:W3CDTF">2022-02-14T07:46:00Z</dcterms:modified>
</cp:coreProperties>
</file>